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A751F6" w:rsidRPr="00580E29" w:rsidTr="002D7FCD">
        <w:trPr>
          <w:trHeight w:val="3872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0" w:type="dxa"/>
              <w:tblLayout w:type="fixed"/>
              <w:tblLook w:val="00A0" w:firstRow="1" w:lastRow="0" w:firstColumn="1" w:lastColumn="0" w:noHBand="0" w:noVBand="0"/>
            </w:tblPr>
            <w:tblGrid>
              <w:gridCol w:w="3796"/>
              <w:gridCol w:w="3470"/>
              <w:gridCol w:w="2514"/>
            </w:tblGrid>
            <w:tr w:rsidR="00A751F6" w:rsidRPr="00580E29" w:rsidTr="00481AEA">
              <w:trPr>
                <w:trHeight w:val="1702"/>
              </w:trPr>
              <w:tc>
                <w:tcPr>
                  <w:tcW w:w="9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51F6" w:rsidRPr="003D421F" w:rsidRDefault="00A751F6" w:rsidP="002D7FCD">
                  <w:pPr>
                    <w:pStyle w:val="a3"/>
                    <w:jc w:val="center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514350" cy="647700"/>
                        <wp:effectExtent l="19050" t="0" r="0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51F6" w:rsidRPr="00580E29" w:rsidRDefault="00A751F6" w:rsidP="002D7FCD">
                  <w:pPr>
                    <w:rPr>
                      <w:sz w:val="16"/>
                      <w:szCs w:val="16"/>
                    </w:rPr>
                  </w:pPr>
                </w:p>
                <w:p w:rsidR="00A751F6" w:rsidRPr="00580E29" w:rsidRDefault="00A751F6" w:rsidP="002D7FCD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580E29">
                    <w:rPr>
                      <w:rFonts w:ascii="Times New Roman" w:hAnsi="Times New Roman"/>
                      <w:b w:val="0"/>
                      <w:i w:val="0"/>
                    </w:rPr>
                    <w:t>КРАСНОЯРСКИЙ КРАЙ</w:t>
                  </w:r>
                </w:p>
              </w:tc>
            </w:tr>
            <w:tr w:rsidR="00A751F6" w:rsidRPr="00580E29" w:rsidTr="00481AEA">
              <w:trPr>
                <w:trHeight w:val="604"/>
              </w:trPr>
              <w:tc>
                <w:tcPr>
                  <w:tcW w:w="9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51F6" w:rsidRPr="00580E29" w:rsidRDefault="00A751F6" w:rsidP="002D7FCD">
                  <w:pPr>
                    <w:pStyle w:val="2"/>
                    <w:spacing w:before="0" w:after="0"/>
                    <w:jc w:val="center"/>
                    <w:rPr>
                      <w:b w:val="0"/>
                    </w:rPr>
                  </w:pPr>
                  <w:r w:rsidRPr="00580E29">
                    <w:rPr>
                      <w:rFonts w:ascii="Times New Roman" w:hAnsi="Times New Roman"/>
                      <w:b w:val="0"/>
                      <w:i w:val="0"/>
                    </w:rPr>
                    <w:t>АДМИНИСТРАЦИЯ ИДРИНСКОГО РАЙОНА</w:t>
                  </w:r>
                </w:p>
              </w:tc>
            </w:tr>
            <w:tr w:rsidR="00A751F6" w:rsidRPr="00580E29" w:rsidTr="00481AEA">
              <w:trPr>
                <w:trHeight w:val="618"/>
              </w:trPr>
              <w:tc>
                <w:tcPr>
                  <w:tcW w:w="9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51F6" w:rsidRPr="00580E29" w:rsidRDefault="00A751F6" w:rsidP="002D7FCD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proofErr w:type="gramStart"/>
                  <w:r w:rsidRPr="00580E29">
                    <w:rPr>
                      <w:rFonts w:ascii="Times New Roman" w:hAnsi="Times New Roman"/>
                      <w:i w:val="0"/>
                    </w:rPr>
                    <w:t>П</w:t>
                  </w:r>
                  <w:proofErr w:type="gramEnd"/>
                  <w:r w:rsidRPr="00580E29">
                    <w:rPr>
                      <w:rFonts w:ascii="Times New Roman" w:hAnsi="Times New Roman"/>
                      <w:i w:val="0"/>
                    </w:rPr>
                    <w:t xml:space="preserve"> О С Т А Н О В Л Е Н И Е</w:t>
                  </w:r>
                </w:p>
              </w:tc>
            </w:tr>
            <w:tr w:rsidR="00A751F6" w:rsidRPr="00580E29" w:rsidTr="00481AEA">
              <w:trPr>
                <w:trHeight w:val="604"/>
              </w:trPr>
              <w:tc>
                <w:tcPr>
                  <w:tcW w:w="3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51F6" w:rsidRPr="00453CA1" w:rsidRDefault="00084BAE" w:rsidP="00481AEA">
                  <w:pPr>
                    <w:pStyle w:val="2"/>
                    <w:ind w:left="-216" w:firstLine="142"/>
                    <w:rPr>
                      <w:rFonts w:ascii="Times New Roman" w:hAnsi="Times New Roman"/>
                      <w:b w:val="0"/>
                      <w:i w:val="0"/>
                    </w:rPr>
                  </w:pPr>
                  <w:r>
                    <w:rPr>
                      <w:rFonts w:ascii="Times New Roman" w:hAnsi="Times New Roman"/>
                      <w:b w:val="0"/>
                      <w:i w:val="0"/>
                    </w:rPr>
                    <w:t>01.08</w:t>
                  </w:r>
                  <w:r w:rsidR="00A751F6" w:rsidRPr="00453CA1">
                    <w:rPr>
                      <w:rFonts w:ascii="Times New Roman" w:hAnsi="Times New Roman"/>
                      <w:b w:val="0"/>
                      <w:i w:val="0"/>
                    </w:rPr>
                    <w:t>.20</w:t>
                  </w:r>
                  <w:r w:rsidR="00A751F6">
                    <w:rPr>
                      <w:rFonts w:ascii="Times New Roman" w:hAnsi="Times New Roman"/>
                      <w:b w:val="0"/>
                      <w:i w:val="0"/>
                    </w:rPr>
                    <w:t>22</w:t>
                  </w:r>
                </w:p>
              </w:tc>
              <w:tc>
                <w:tcPr>
                  <w:tcW w:w="34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51F6" w:rsidRPr="00453CA1" w:rsidRDefault="00A751F6" w:rsidP="002D7FCD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453CA1">
                    <w:rPr>
                      <w:rFonts w:ascii="Times New Roman" w:hAnsi="Times New Roman"/>
                      <w:b w:val="0"/>
                      <w:i w:val="0"/>
                    </w:rPr>
                    <w:t xml:space="preserve">  с. Идринское</w:t>
                  </w:r>
                </w:p>
              </w:tc>
              <w:tc>
                <w:tcPr>
                  <w:tcW w:w="2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51F6" w:rsidRPr="00453CA1" w:rsidRDefault="00A751F6" w:rsidP="00084BAE">
                  <w:pPr>
                    <w:pStyle w:val="2"/>
                    <w:ind w:right="424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453CA1">
                    <w:rPr>
                      <w:rFonts w:ascii="Times New Roman" w:hAnsi="Times New Roman"/>
                      <w:b w:val="0"/>
                      <w:i w:val="0"/>
                    </w:rPr>
                    <w:t xml:space="preserve"> </w:t>
                  </w:r>
                  <w:r w:rsidR="00084BAE">
                    <w:rPr>
                      <w:rFonts w:ascii="Times New Roman" w:hAnsi="Times New Roman"/>
                      <w:b w:val="0"/>
                      <w:i w:val="0"/>
                    </w:rPr>
                    <w:t xml:space="preserve">         </w:t>
                  </w:r>
                  <w:r w:rsidRPr="00453CA1">
                    <w:rPr>
                      <w:rFonts w:ascii="Times New Roman" w:hAnsi="Times New Roman"/>
                      <w:b w:val="0"/>
                      <w:i w:val="0"/>
                    </w:rPr>
                    <w:t xml:space="preserve"> № </w:t>
                  </w:r>
                  <w:r w:rsidR="00084BAE">
                    <w:rPr>
                      <w:rFonts w:ascii="Times New Roman" w:hAnsi="Times New Roman"/>
                      <w:b w:val="0"/>
                      <w:i w:val="0"/>
                    </w:rPr>
                    <w:t>448</w:t>
                  </w:r>
                  <w:r w:rsidRPr="00453CA1">
                    <w:rPr>
                      <w:rFonts w:ascii="Times New Roman" w:hAnsi="Times New Roman"/>
                      <w:b w:val="0"/>
                      <w:i w:val="0"/>
                    </w:rPr>
                    <w:t>-п</w:t>
                  </w:r>
                </w:p>
              </w:tc>
            </w:tr>
          </w:tbl>
          <w:p w:rsidR="00A751F6" w:rsidRPr="00580E29" w:rsidRDefault="00A751F6" w:rsidP="002D7FCD">
            <w:pPr>
              <w:jc w:val="center"/>
            </w:pPr>
          </w:p>
        </w:tc>
      </w:tr>
    </w:tbl>
    <w:p w:rsidR="00084BAE" w:rsidRPr="00F868FF" w:rsidRDefault="00084BAE" w:rsidP="0008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утверждении  положения  об  увековечивании  памяти  граждан  и  исторических  событий  на  территории  Идринского  района</w:t>
      </w:r>
    </w:p>
    <w:p w:rsidR="00084BAE" w:rsidRDefault="00084BAE" w:rsidP="00084BAE">
      <w:p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775314" w:rsidRPr="00704FA5" w:rsidRDefault="00775314" w:rsidP="00775314">
      <w:pPr>
        <w:tabs>
          <w:tab w:val="center" w:pos="751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25.06.2002  № 73-ФЗ «Об объектах культурного  наследия (памятниках истории и культуры) народов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Федерации»,  Федеральным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№ 131-ФЗ «Об общих принципах организации местного самоуправления в Российской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Федерации»,  Законом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 от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14.01.2003 № 4292-1 «Об увековечивании памяти погибших при защите Отечества», руководствуясь 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19, 33 Устава Идринского</w:t>
      </w:r>
      <w:r w:rsid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  <w:proofErr w:type="gramEnd"/>
    </w:p>
    <w:p w:rsidR="00775314" w:rsidRPr="00F868FF" w:rsidRDefault="00775314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Положение об увековечении памяти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и  исторических  событий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E2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Идринского района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 приложению  № 1  к  постановлению.  </w:t>
      </w:r>
    </w:p>
    <w:p w:rsidR="00775314" w:rsidRDefault="00775314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Положение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proofErr w:type="gramEnd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увековечении памяти 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и  исторических  событий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E2459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 района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 приложению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 постановлению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DF8" w:rsidRDefault="00EA6DF8" w:rsidP="00EA6D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3.Утвердить  состав</w:t>
      </w:r>
      <w:r w:rsidRPr="00EA6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об увековечении памяти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и  исторических  событий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 района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приложению № 3 к  постановлению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A5" w:rsidRPr="00F868FF" w:rsidRDefault="00EA6DF8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выполнением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 возложить  на  исполняющего  обязанности заместителя главы  района  по  социальным  вопросам - начальника  отдела  образования  Л.В. Евсеенко</w:t>
      </w:r>
    </w:p>
    <w:p w:rsidR="00704FA5" w:rsidRPr="00704FA5" w:rsidRDefault="00EA6DF8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образования  Идринс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 район  (www.idra-rayon.ru).</w:t>
      </w:r>
    </w:p>
    <w:p w:rsidR="00775314" w:rsidRPr="00F868FF" w:rsidRDefault="00EA6DF8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со дн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подписания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314" w:rsidRPr="00F868FF" w:rsidRDefault="00775314" w:rsidP="007753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r w:rsidR="00E2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 района                                                                 </w:t>
      </w:r>
      <w:r w:rsidR="0008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2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4590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Г.В.Безъязыкова</w:t>
      </w:r>
      <w:proofErr w:type="spellEnd"/>
    </w:p>
    <w:p w:rsidR="00775314" w:rsidRPr="00F868FF" w:rsidRDefault="00775314" w:rsidP="00775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5314" w:rsidRPr="00F868FF" w:rsidRDefault="00775314" w:rsidP="0035434F">
      <w:pPr>
        <w:tabs>
          <w:tab w:val="left" w:pos="5245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354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775314" w:rsidRPr="00F868FF" w:rsidRDefault="00775314" w:rsidP="007753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775314" w:rsidRPr="00F868FF" w:rsidRDefault="0035434F" w:rsidP="0035434F">
      <w:pPr>
        <w:tabs>
          <w:tab w:val="left" w:pos="5265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AE3CB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 района</w:t>
      </w:r>
    </w:p>
    <w:p w:rsidR="00775314" w:rsidRPr="00704FA5" w:rsidRDefault="0035434F" w:rsidP="0035434F">
      <w:pPr>
        <w:tabs>
          <w:tab w:val="left" w:pos="5325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48FD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3348FD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348FD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E3C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EED">
        <w:rPr>
          <w:rFonts w:ascii="Times New Roman" w:eastAsia="Times New Roman" w:hAnsi="Times New Roman" w:cs="Times New Roman"/>
          <w:sz w:val="28"/>
          <w:szCs w:val="28"/>
          <w:lang w:eastAsia="ru-RU"/>
        </w:rPr>
        <w:t>448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8"/>
      <w:bookmarkEnd w:id="0"/>
    </w:p>
    <w:p w:rsidR="00775314" w:rsidRDefault="00775314" w:rsidP="00775314">
      <w:pPr>
        <w:tabs>
          <w:tab w:val="center" w:pos="751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ПОЛОЖЕНИЕ</w:t>
      </w:r>
    </w:p>
    <w:p w:rsidR="00BC0EED" w:rsidRPr="00F868FF" w:rsidRDefault="00BC0EED" w:rsidP="00BC0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увековечивании  памяти  граждан  и  исторических  событий  на  территории  Идринского  района</w:t>
      </w:r>
    </w:p>
    <w:p w:rsidR="00775314" w:rsidRPr="00F868FF" w:rsidRDefault="00775314" w:rsidP="00BC0EED">
      <w:pPr>
        <w:tabs>
          <w:tab w:val="center" w:pos="751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увековечении памяти 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и  исторических  событий </w:t>
      </w:r>
      <w:r w:rsidR="00454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Идринского района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об увековечении памяти) устанавливает общие принципы увековечения памяти </w:t>
      </w:r>
      <w:r w:rsidR="004547F1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граждан и исторических событий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порядок рассмотрения вопросов и принятия решений об установке мемориальных сооружений на территории муниципального образования </w:t>
      </w:r>
      <w:r w:rsidR="000E0F7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Мемориальные сооружения - это произведения искусства и архитектуры, создаваемые в память об отдельных гражданах и исторических событиях (мемориальные доски и другие памятные знаки).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увековечении памяти не регулирует вопросы установления мемориальных сооружений на захоронениях граждан, за исключением мемориальных сооружений на братских захоронениях, погибших при защите Отечества.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860" w:rsidRPr="00B57860" w:rsidRDefault="00775314" w:rsidP="00A65A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hAnsi="Times New Roman" w:cs="Times New Roman"/>
          <w:sz w:val="28"/>
          <w:szCs w:val="28"/>
          <w:lang w:eastAsia="ru-RU"/>
        </w:rPr>
        <w:t xml:space="preserve">1.1.Увековечение памяти </w:t>
      </w:r>
      <w:r w:rsidR="001F39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 и  исторических  событий</w:t>
      </w:r>
      <w:r w:rsidR="001F391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F868FF">
        <w:rPr>
          <w:rFonts w:ascii="Times New Roman" w:hAnsi="Times New Roman" w:cs="Times New Roman"/>
          <w:sz w:val="28"/>
          <w:szCs w:val="28"/>
          <w:lang w:eastAsia="ru-RU"/>
        </w:rPr>
        <w:t xml:space="preserve">в  муниципальном образовании </w:t>
      </w:r>
      <w:r w:rsidR="000E0F74">
        <w:rPr>
          <w:rFonts w:ascii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производится только посмертно и за особо выдающиеся заслуги в экономике, науке, культуре, искусстве, защите Отечества, государственном строительстве, воспитании, просвещении, социальной защите, охране здоровья, жизни и прав граждан, благотворительной деятельности и иные заслуги перед муниципальным образованием </w:t>
      </w:r>
      <w:r w:rsidR="000E0F74">
        <w:rPr>
          <w:rFonts w:ascii="Times New Roman" w:hAnsi="Times New Roman" w:cs="Times New Roman"/>
          <w:sz w:val="28"/>
          <w:szCs w:val="28"/>
          <w:lang w:eastAsia="ru-RU"/>
        </w:rPr>
        <w:t xml:space="preserve">Идринский район </w:t>
      </w:r>
      <w:r w:rsidRPr="00F868FF">
        <w:rPr>
          <w:rFonts w:ascii="Times New Roman" w:hAnsi="Times New Roman" w:cs="Times New Roman"/>
          <w:sz w:val="28"/>
          <w:szCs w:val="28"/>
          <w:lang w:eastAsia="ru-RU"/>
        </w:rPr>
        <w:t>и Отечеством</w:t>
      </w:r>
      <w:proofErr w:type="gramStart"/>
      <w:r w:rsidRPr="00F868F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57860" w:rsidRPr="00B57860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B57860" w:rsidRPr="00B57860">
        <w:rPr>
          <w:rFonts w:ascii="Times New Roman" w:hAnsi="Times New Roman" w:cs="Times New Roman"/>
          <w:sz w:val="28"/>
          <w:szCs w:val="28"/>
          <w:lang w:eastAsia="ru-RU"/>
        </w:rPr>
        <w:t>вековечению подлежит память:</w:t>
      </w:r>
    </w:p>
    <w:p w:rsidR="00B57860" w:rsidRPr="00B57860" w:rsidRDefault="00B57860" w:rsidP="00B57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7860">
        <w:rPr>
          <w:rFonts w:ascii="Times New Roman" w:hAnsi="Times New Roman" w:cs="Times New Roman"/>
          <w:sz w:val="28"/>
          <w:szCs w:val="28"/>
          <w:lang w:eastAsia="ru-RU"/>
        </w:rPr>
        <w:t>погибших в ходе военных действий, при выполнении других боевых задач или при выполнении служебных обязанностей по защите Отечества;</w:t>
      </w:r>
    </w:p>
    <w:p w:rsidR="00B57860" w:rsidRPr="00B57860" w:rsidRDefault="00B57860" w:rsidP="00B57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7860">
        <w:rPr>
          <w:rFonts w:ascii="Times New Roman" w:hAnsi="Times New Roman" w:cs="Times New Roman"/>
          <w:sz w:val="28"/>
          <w:szCs w:val="28"/>
          <w:lang w:eastAsia="ru-RU"/>
        </w:rPr>
        <w:t>погибших при выполнении воинского долга на территориях других государств;</w:t>
      </w:r>
    </w:p>
    <w:p w:rsidR="00B57860" w:rsidRPr="00B57860" w:rsidRDefault="00B57860" w:rsidP="00B57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7860">
        <w:rPr>
          <w:rFonts w:ascii="Times New Roman" w:hAnsi="Times New Roman" w:cs="Times New Roman"/>
          <w:sz w:val="28"/>
          <w:szCs w:val="28"/>
          <w:lang w:eastAsia="ru-RU"/>
        </w:rPr>
        <w:t>умерших от ран, контузий, увечий или заболеваний, полученных при защите Отечества, независимо от времени наступления указанных последствий, а также пропавших без вести в ходе военных действий, при выполнении других боевых задач или при выполнении служебных обязанностей;</w:t>
      </w:r>
    </w:p>
    <w:p w:rsidR="00B57860" w:rsidRPr="00B57860" w:rsidRDefault="00B57860" w:rsidP="00B57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7860">
        <w:rPr>
          <w:rFonts w:ascii="Times New Roman" w:hAnsi="Times New Roman" w:cs="Times New Roman"/>
          <w:sz w:val="28"/>
          <w:szCs w:val="28"/>
          <w:lang w:eastAsia="ru-RU"/>
        </w:rPr>
        <w:t>погибших, умерших в плену, в котором оказались в силу сложившейся боевой обстановки, но не утративших своей чести и достоинства, не изменивших Родине.</w:t>
      </w:r>
    </w:p>
    <w:p w:rsidR="00B57860" w:rsidRPr="00B57860" w:rsidRDefault="00B57860" w:rsidP="00B57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786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Дань памяти воздается и иностранным гражданам, погибшим при защите России.</w:t>
      </w:r>
    </w:p>
    <w:p w:rsidR="00B57860" w:rsidRDefault="00B57860" w:rsidP="00B578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7860">
        <w:rPr>
          <w:rFonts w:ascii="Times New Roman" w:hAnsi="Times New Roman" w:cs="Times New Roman"/>
          <w:sz w:val="28"/>
          <w:szCs w:val="28"/>
          <w:lang w:eastAsia="ru-RU"/>
        </w:rPr>
        <w:t>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B57860" w:rsidRPr="00F868FF" w:rsidRDefault="00B57860" w:rsidP="00A66A8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бщезначимые события в истории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Отечества.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Увековечение памяти </w:t>
      </w:r>
      <w:r w:rsidR="00955E0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граждан и исторических событий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  <w:r w:rsidR="00955E0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на основании решения </w:t>
      </w:r>
      <w:r w:rsidR="00B578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Совет депутат</w:t>
      </w:r>
      <w:r w:rsidR="00955E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Критериями, являющимися основанием для принятия решения об увековечении памяти, являются: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значимость гражданина или события в истории  муниципального образования </w:t>
      </w:r>
      <w:r w:rsidR="00A66A8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A66A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общепризнанных достижений в государственной, общественной, политической, военной, производственной и хозяйственной деятельности, в науке, технике, литературе, искусстве, культуре и спорте, в области труда и социальной защиты населения;</w:t>
      </w:r>
      <w:proofErr w:type="gramEnd"/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особый вклад гражданина в определенную сферу деятельности, принесший долговременную пользу  муниципальному образованию </w:t>
      </w:r>
      <w:r w:rsidR="00A66A8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1.3.Основными формами увековечения памяти являются: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присвоение имени муниципальному предприятию, учреждению, организации и другому объекту;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 мемориальной доски на здании жилого дома, предприятия, учреждения, организации и другого объекта;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 произведений монументального и декоративного искусства;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присвоение фамилий и имен улицам, площадям и др.;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занесение фамилий погибших при защите Отечества и других сведений о них в книги Памяти, на стелы и др.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1.4.В целях объективной оценки значимости личности гражданина, память которого </w:t>
      </w:r>
      <w:r w:rsidRPr="00F868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предполагается увековечить, или события вводятся временные ограничения: увековечение памяти производится не ранее чем через</w:t>
      </w:r>
      <w:r w:rsidR="00A65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868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</w:t>
      </w:r>
      <w:r w:rsidR="00A65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 после кончины гражданина, не более 3 лет со дня смерти героев Великой Отечественной войны 1941-1945 годов, память которых предполагается увековечить, и не ранее чем через 10 лет после свершения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исторического события.</w:t>
      </w:r>
      <w:proofErr w:type="gramEnd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является увековечение памяти почетных граждан</w:t>
      </w:r>
      <w:r w:rsidR="00A6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почетных граждан муниципального образования </w:t>
      </w:r>
      <w:r w:rsidR="00A6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район,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 Советского Союза,  Героев Социалистического труда и Героев России, Героев труда Российской Федерации.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1.5.В память о выдающемся историческом событии или гражданине может быть установлено только одно мемориальное сооружение.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1.6.Мемориальные сооружения, установленные без соответствующего разрешения органов местного самоуправления муниципального образования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других органов, имеющих право давать разрешение на увековечение памяти в соответствии с действующим законодательством, по обращению главы муниципального образования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демонтируются в установленном действующим законодательством порядке.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1.7.Финансирование работ, связанных с проектированием, изготовлением, установкой и торжественным открытием мемориального сооружения, осуществляется за счет средств инициатора увековечения памяти. Установка мемориальных сооружений в память о почетных гражданах муниципального образования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исключительных случаях (по решению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Совета депутатов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за счет средств бюджета муниципального образования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демонтаже или снятии памятников, памятных знаков и мемориальных досок в случаях, когда требуется их реставрация или проводятся ремонтно-реставрационные работы на фасаде здания, где установлена мемориальная доска, принимается балансодержателем по согласованию с администрацией муниципального образования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с соответствующим органом по охране памятников (если памятники, памятные знаки, мемориальные доски находятся в его ведении).</w:t>
      </w:r>
      <w:proofErr w:type="gramEnd"/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демонтаже, переносе или реконструкции мемориального объекта (изменении текста) при его разрушении, невозможности восстановления, вновь открывшихся обстоятельствах и других случаях принимает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Совет депутатов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522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подачи материалов на увековечение памяти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2.1.Инициаторами увековечения памяти могут выступать органы государственной власти и местного самоуправления муниципального образования </w:t>
      </w:r>
      <w:r w:rsidR="007E0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район,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коллективы предприятий, учреждений, организаций независимо от форм собственности, общественные объединения, некоммерческие организации, действующие в муниципальном образовании </w:t>
      </w:r>
      <w:r w:rsidR="007E0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инициативные группы жителей муниципального образования </w:t>
      </w:r>
      <w:r w:rsidR="007E0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7E0B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исленностью не менее 10 человек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Родственники не могут быть инициаторами увековечения памяти.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2.2.Органы местного самоуправления муниципального образования </w:t>
      </w:r>
      <w:r w:rsidR="003E350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организационную работу по увековечению памяти.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предварительного рассмотрения вопросов, связанных с увековечением памяти, создается комиссия по рассмотрению материалов об увековечении памяти </w:t>
      </w:r>
      <w:r w:rsidR="003E350E">
        <w:rPr>
          <w:rFonts w:ascii="Times New Roman" w:hAnsi="Times New Roman" w:cs="Times New Roman"/>
          <w:spacing w:val="20"/>
          <w:sz w:val="28"/>
          <w:szCs w:val="28"/>
          <w:lang w:eastAsia="ru-RU"/>
        </w:rPr>
        <w:t>граждан и исторических событий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 </w:t>
      </w:r>
      <w:r w:rsidR="003E350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Комиссия).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Персональный состав Комиссии утверждается постановлением администрации  муниципального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2.3.Для установления мемориального сооружения, в том числе мемориальной доски, необходимы следующие документы: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w:anchor="Par135" w:history="1">
        <w:r w:rsidRPr="00F868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ходатайство</w:t>
        </w:r>
      </w:hyperlink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инициаторов увековечения памяти (далее - ходатайство), содержащее необходимые общие сведения об историческом событии или деятеле с подробной мотивировкой целесообразности увековечения их памяти согласно приложению;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архивных или других документов, подтверждающих достоверность события или заслуги гражданина, имя которого увековечивается;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формой увековечения является мемориальная доска, то документы из соответствующих организаций с указанием периода проживания (деятельности) в данном здании гражданина, жизнь и деятельность которого увековечиваются;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надписи на мемориальном сооружении или мемориальной доске (текст в лаконичной форме должен содержать характеристику события (творческого достижения, периода жизни и деятельности конкретного гражданина и т.д.), которому посвящена мемориальная доска, должно быть ясно, почему она установлена именно по данному конкретному адресу; в тексте надписи на мемориальной доске, посвященной какому-либо гражданину, обязательно полное указание имени, отчества и фамилии этого гражданина;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-предварительные эскизные предложения по размещению мемориального сооружения;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о предполагаемом месте установки мемориального сооружения, мемориальной доски;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об источнике финансирования работ по проектированию, изготовлению и установке мемориального сооружения, мемориальной доски;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ходатайство главы муниципального образования</w:t>
      </w:r>
      <w:r w:rsidR="001F3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согласие собственника (балансодержателя) объекта недвижимости на установку мемориального сооружения, а также обязательства по обеспечению его сохранности и поддержанию в надлежащем эстетическом виде.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2.4.Для присвоения имени улицам, скверам, площадям и др. необходимо: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w:anchor="Par135" w:history="1">
        <w:r w:rsidRPr="00F868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ходатайство</w:t>
        </w:r>
      </w:hyperlink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содержащее необходимые общие сведения об историческом событии или деятеле с подробной мотивировкой целесообразности увековечения их памяти согласно приложению;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 архивных или других документов, подтверждающих достоверность события или заслуги гражданина, имя которого увековечивается;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об источниках финансирования работ, связанных с переименованием улицы, сквера, площади;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-ходатайство главы муниципального образования</w:t>
      </w:r>
      <w:r w:rsidR="001F3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принятия решения об увековечении памяти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результате рассмотрения представленных документов Комиссия принимает одно из следующих решений: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-поддержать ходатайство и подготовить соответствующий проект решения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Совета депутатов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вопросам присвоения фамилий и имен улицам, площадям и др., установки мемориальных досок и произведений монументального искусства и др.);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-отклонить ходатайство, направить инициаторам увековечения памяти мотивированный отказ.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3.2.Решение об увековечении памяти, принимаемое Комиссией, служит основанием для его рассмотрения на заседании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совета депутатов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 района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утверждения решением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Совета депутатов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</w:t>
      </w:r>
      <w:r w:rsidR="00D9208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3.3.В случае принятия Комиссией решения об отклонении ходатайства повторное ходатайство может выноситься не ранее чем через пять лет после предыдущего рассмотрения.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Проектирование, изготовление и установка мемориальных сооружений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4.1.Создание мемориальных сооружений, в том числе мемориальных досок, осуществляется на основе договоров, заключенных между инициатором (далее - заказчик) и исполнителем (подрядчиком) в порядке, установленном действующим законодательством.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4.2.Заказчик определяет форму проектирования мемориального сооружения, исполнителей (подрядчиков) по выполнению в материале (натуре) и установке мемориального сооружения.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решение мемориальной доски не должно противоречить характеру сооружения, особенностям той среды, в которую мемориальная доска привносится как новый элемент.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мемориального сооружения, требующего предоставления земельного участка, заказчик обязан подготовить документацию по формированию земельного участка в соответствии с действующим законодательством.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эскизные проекты утверждаются постановлением администрации муниц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представляются в Комиссию.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4.3.Мемориальные сооружения, в том числе мемориальные доски, выполняются в материалах и технике, обеспечивающих наиболее полное выявление художественного замысла автора и долговечность произведения (металл, мозаика, камень, стекло, керамика, бетон высоких марок, высокопрочные синтетические материалы и т.п.).</w:t>
      </w:r>
    </w:p>
    <w:p w:rsidR="00775314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Мемориальные доски устанавливаются на хорошо просматриваемых местах на высоте не ниже двух метров. На стене здания, сооружения вблизи мемориальной доски не должна находиться иная информация (реклама, объявления и др.), не связанная с текстом мемориальной доски.</w:t>
      </w:r>
    </w:p>
    <w:p w:rsidR="00E817B4" w:rsidRPr="00E817B4" w:rsidRDefault="00E817B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Наносить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Pr="00E817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коды на все объекты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увеко</w:t>
      </w:r>
      <w:r w:rsidR="00AE3F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память. В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Pr="00E817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 предусмотреть размещение активных ссылок на страницы в сети интернет с информацией о человеке или событии, в честь которого установлен объект памяти. Информацию о людях и событиях размещать на отдельной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администрации муниципального образования 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4.4.После завершения работ по установке мемориального сооружения, в том числе мемориальной доски, проводится их торжественное открытие.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поручению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Совета депутатов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главы муниципального образования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 объектов увековечения могут производить в торжественной обстановке: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-руководители представительных и исполнительных органов местного самоуправления муниципального образования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-председатель Комиссии;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-представители организаций, расположенных на территории муниципального образования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учета мемориальных сооружений и обязанности организаций по поддержанию их в эстетическом виде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5.1.Администрация муниципального образования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учет мемориальных сооружений (составляет учетную документацию в соответствии с установленными требованиями) и осуществляет </w:t>
      </w:r>
      <w:proofErr w:type="gramStart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техническим состоянием.</w:t>
      </w:r>
    </w:p>
    <w:p w:rsidR="00775314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5.2.Балансодержателем, обеспечивающим сохранность и содержание мемориального сооружения, как правило, является организация-заказчик, однако по каждому мемориальному сооружению принимается индивидуальное решение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Совета депутатов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</w:t>
      </w:r>
      <w:r w:rsidR="00EA20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191553" w:rsidRPr="00F868FF" w:rsidRDefault="00191553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5.3.Содержание объектов увековечивания памяти, являющихся муниципальной собственностью, производить за счет средств местного бюджета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имеющихся на эти цели ассигнований.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Порядок разрешения споров</w:t>
      </w:r>
    </w:p>
    <w:p w:rsidR="00775314" w:rsidRPr="00F868FF" w:rsidRDefault="00775314" w:rsidP="007753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6.1.Споры и разногласия, которые могут возникнуть при исполнении настоящего Положения, разрешаются путем переговоров или в установленном законодательством порядке.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AE4" w:rsidRDefault="00D15A06" w:rsidP="0035434F">
      <w:pPr>
        <w:widowControl w:val="0"/>
        <w:tabs>
          <w:tab w:val="left" w:pos="5010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775314" w:rsidRPr="00F868FF" w:rsidRDefault="00A65AE4" w:rsidP="0035434F">
      <w:pPr>
        <w:widowControl w:val="0"/>
        <w:tabs>
          <w:tab w:val="left" w:pos="5010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</w:t>
      </w:r>
      <w:r w:rsidR="00D1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75314" w:rsidRPr="00F868FF" w:rsidRDefault="0035434F" w:rsidP="0035434F">
      <w:pPr>
        <w:widowControl w:val="0"/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</w:t>
      </w:r>
      <w:r w:rsidR="00A6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увековечении</w:t>
      </w:r>
    </w:p>
    <w:p w:rsidR="00A65AE4" w:rsidRDefault="00A65AE4" w:rsidP="00A65AE4">
      <w:pPr>
        <w:widowControl w:val="0"/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 и  исторических </w:t>
      </w:r>
    </w:p>
    <w:p w:rsidR="00775314" w:rsidRPr="00F868FF" w:rsidRDefault="00A65AE4" w:rsidP="00A65AE4">
      <w:pPr>
        <w:widowControl w:val="0"/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событий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</w:p>
    <w:p w:rsidR="0035434F" w:rsidRDefault="0035434F" w:rsidP="0035434F">
      <w:pPr>
        <w:widowControl w:val="0"/>
        <w:tabs>
          <w:tab w:val="left" w:pos="4215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</w:p>
    <w:p w:rsidR="00775314" w:rsidRPr="00F868FF" w:rsidRDefault="0035434F" w:rsidP="00882345">
      <w:pPr>
        <w:widowControl w:val="0"/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</w:t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7392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1F391C" w:rsidRDefault="00775314" w:rsidP="001F391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391C">
        <w:rPr>
          <w:rFonts w:ascii="Times New Roman" w:hAnsi="Times New Roman" w:cs="Times New Roman"/>
          <w:sz w:val="28"/>
          <w:szCs w:val="28"/>
          <w:lang w:eastAsia="ru-RU"/>
        </w:rPr>
        <w:t>В комиссию по рассмотрению материалов</w:t>
      </w:r>
    </w:p>
    <w:p w:rsidR="001F391C" w:rsidRPr="001F391C" w:rsidRDefault="00775314" w:rsidP="001F391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39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увековечении памяти</w:t>
      </w:r>
      <w:r w:rsidR="001F391C" w:rsidRPr="001F391C">
        <w:rPr>
          <w:rFonts w:ascii="Times New Roman" w:hAnsi="Times New Roman" w:cs="Times New Roman"/>
          <w:sz w:val="28"/>
          <w:szCs w:val="28"/>
          <w:lang w:eastAsia="ru-RU"/>
        </w:rPr>
        <w:t xml:space="preserve">   граждан  и  исторических событий</w:t>
      </w:r>
    </w:p>
    <w:p w:rsidR="00775314" w:rsidRPr="001F391C" w:rsidRDefault="00775314" w:rsidP="001F391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39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территории муниципального образования</w:t>
      </w:r>
      <w:r w:rsidR="0035434F" w:rsidRPr="001F39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7392" w:rsidRPr="001F39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Идринский район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314" w:rsidRPr="00F868FF" w:rsidRDefault="00775314" w:rsidP="003543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Главе муниципального </w:t>
      </w:r>
      <w:r w:rsidR="00354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354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Идринский район</w:t>
      </w:r>
    </w:p>
    <w:p w:rsidR="00775314" w:rsidRPr="00F868FF" w:rsidRDefault="00775314" w:rsidP="003543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__________________________________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135"/>
      <w:bookmarkEnd w:id="1"/>
      <w:r w:rsidRPr="00F86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Ходатайство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sz w:val="24"/>
          <w:szCs w:val="24"/>
          <w:lang w:eastAsia="ru-RU"/>
        </w:rPr>
        <w:t xml:space="preserve">________________________________________________________________ </w:t>
      </w:r>
      <w:r w:rsidRPr="0035434F">
        <w:rPr>
          <w:rFonts w:ascii="Times New Roman" w:hAnsi="Times New Roman" w:cs="Times New Roman"/>
          <w:sz w:val="24"/>
          <w:szCs w:val="24"/>
          <w:lang w:eastAsia="ru-RU"/>
        </w:rPr>
        <w:t>ходатайствует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(наименование предприятия, учреждения, коллектива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об увековечении памяти ______________________________________</w:t>
      </w:r>
      <w:r w:rsidR="0035434F" w:rsidRPr="0035434F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(</w:t>
      </w:r>
      <w:proofErr w:type="spellStart"/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фио</w:t>
      </w:r>
      <w:proofErr w:type="spellEnd"/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, событие, наименование объединения, учреждения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(форма увековечения)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(описание жизненного пути, заслуг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Просим поддержать ходатайство об увековечении памяти _____________________________________________________________________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(</w:t>
      </w:r>
      <w:proofErr w:type="spellStart"/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фио</w:t>
      </w:r>
      <w:proofErr w:type="spellEnd"/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, событие, наименование объединения, учреждения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Расходы по _____________________________________________________________________</w:t>
      </w: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   (изготовлению, сооружению, установке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будут произведены за счет средств _____________________________________________________________________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(наименование предприятия, учреждения, коллектива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Протокол ______________________________________________________________________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(общего собрания, совета директоров и т.д.)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от ______________ 20__ г.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 подпись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 (должность, </w:t>
      </w:r>
      <w:proofErr w:type="spellStart"/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фио</w:t>
      </w:r>
      <w:proofErr w:type="spellEnd"/>
      <w:r w:rsidRPr="0035434F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 лица, подписавшего ходатайство) 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5434F">
        <w:rPr>
          <w:rFonts w:ascii="Times New Roman" w:hAnsi="Times New Roman" w:cs="Times New Roman"/>
          <w:sz w:val="24"/>
          <w:szCs w:val="24"/>
          <w:lang w:eastAsia="ru-RU"/>
        </w:rPr>
        <w:t>«_____» _____________ 20_____ г.</w:t>
      </w: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5314" w:rsidRPr="0035434F" w:rsidRDefault="00775314" w:rsidP="003543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5314" w:rsidRPr="0035434F" w:rsidRDefault="00775314" w:rsidP="0077531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314" w:rsidRPr="00F868FF" w:rsidRDefault="00D15A06" w:rsidP="0035434F">
      <w:pPr>
        <w:tabs>
          <w:tab w:val="left" w:pos="3630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</w:t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54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75314" w:rsidRPr="00F868FF" w:rsidRDefault="0035434F" w:rsidP="0035434F">
      <w:pPr>
        <w:tabs>
          <w:tab w:val="left" w:pos="3585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775314" w:rsidRPr="00F868FF" w:rsidRDefault="00882345" w:rsidP="00882345">
      <w:pPr>
        <w:tabs>
          <w:tab w:val="center" w:pos="5037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57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75314" w:rsidRPr="00F868FF" w:rsidRDefault="0035434F" w:rsidP="0035434F">
      <w:pPr>
        <w:tabs>
          <w:tab w:val="left" w:pos="3570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3348FD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348FD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741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31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8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178"/>
      <w:bookmarkEnd w:id="2"/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комиссии по рассмотрению материалов </w:t>
      </w:r>
      <w:r w:rsidRPr="00F86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увековечении памяти </w:t>
      </w:r>
      <w:r w:rsidR="00CF364C" w:rsidRPr="00CF364C">
        <w:rPr>
          <w:rFonts w:ascii="Times New Roman" w:hAnsi="Times New Roman" w:cs="Times New Roman"/>
          <w:b/>
          <w:spacing w:val="20"/>
          <w:sz w:val="28"/>
          <w:szCs w:val="28"/>
          <w:lang w:eastAsia="ru-RU"/>
        </w:rPr>
        <w:t>граждан и исторических событий</w:t>
      </w:r>
      <w:r w:rsidRPr="00F86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территории муниципального образования</w:t>
      </w:r>
      <w:r w:rsidR="00C50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Идринский район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1.Комиссия по рассмотрению материалов об увековечении памяти</w:t>
      </w:r>
      <w:r w:rsidR="001F391C" w:rsidRPr="001F391C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  и  исторических событий</w:t>
      </w:r>
      <w:r w:rsidR="001F39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  <w:r w:rsidR="00D1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 формируется из числа ведущих специалистов организаций, предприятий, представителей органов представительной и исполнительной власти местного самоуправления муниципального образования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общественности.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Комиссии утверждается постановлением администрации муниц</w:t>
      </w:r>
      <w:r w:rsidR="007455A4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работой Комиссии возлагается на председателя Комиссии, а в случае его отсутствия - на заместителя председателя комиссии.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члены Комиссии имеют на заседании Комиссии равные права.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 обеспечивают своевременное и полное исполнение своих обязанностей в работе Комиссии.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организует работу Комиссии, отвечает за своевременность и обоснованность выносимых решений, обеспечивает полноту подготовки материалов по поступившим предложениям с соблюдением сроков рассмотрения.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информирует членов Комиссии об очередных заседаниях, ведет </w:t>
      </w:r>
      <w:hyperlink r:id="rId7" w:tooltip="Протоколы заседаний" w:history="1">
        <w:r w:rsidRPr="00F868F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протокол заседания</w:t>
        </w:r>
      </w:hyperlink>
      <w:r w:rsidRPr="00F868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</w:t>
      </w:r>
      <w:r w:rsidRPr="00F86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товит проекты решений вопросов, выносимых на заседание Комиссии, обеспечивает членов Комиссии необходимыми справочными материалами.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принимают непосредственное участие в заседаниях Комиссии, вносят предложения по поступившим документам, предлагают на обсуждение возможные варианты их решения.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Комиссия в своей деятельности руководствуется законодательными актами Российской Федерации и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F868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3F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район,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правовыми актами муниципального образования</w:t>
      </w:r>
      <w:r w:rsidR="003F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район,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3.К ведению Комиссии относится: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3.1.Прием, рассмотрение материалов об увековечении памяти </w:t>
      </w:r>
      <w:r w:rsidR="00CF364C">
        <w:rPr>
          <w:rFonts w:ascii="Times New Roman" w:hAnsi="Times New Roman" w:cs="Times New Roman"/>
          <w:spacing w:val="20"/>
          <w:sz w:val="28"/>
          <w:szCs w:val="28"/>
          <w:lang w:eastAsia="ru-RU"/>
        </w:rPr>
        <w:t>граждан и исторических событий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3.2.Определение требований к представляемым материалам по полноте отражения: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жизненного пути и заслуг выдающихся граждан;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достоверности исторических событий;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роли предприятий, учреждений и организаций.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3.3.Рассмотрение поступивших материалов и документов, включая их экспертизу, с привлечением ведущих специалистов и общественных организаций.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3.4.Подготовка предложений об увековечении памяти</w:t>
      </w:r>
      <w:r w:rsidR="001F391C" w:rsidRPr="001F391C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  и  исторических событий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</w:t>
      </w:r>
      <w:r w:rsidR="003F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Идринский </w:t>
      </w:r>
      <w:r w:rsidR="003F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представление их в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Совет депутатов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3F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главе муниципального образования</w:t>
      </w:r>
      <w:r w:rsidR="003F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4.Поступившие предложения и прилагаемые документы Комиссия рассматривает в течение 30 рабочих дней. При необходимости получения дополнительных материалов срок рассмотрения может быть продлен Комиссией, но не более чем на 30 рабочих дней, с уведомлением лиц, являющихся инициаторами о присвоение наименование (переименование) улиц, аллей, скверов, площадей, о присвоение имён организациям, об установке мемориальных сооружений на территории муниципального образования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5.Комиссия осуществляет свою работу во взаимодействии с предприяти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общественны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</w:t>
      </w:r>
      <w:r w:rsidR="00CF364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и т.д.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6.Заседание Комиссии считается правомочным при наличии не менее половины членов Комиссии. Решение Комиссии принимается открытым голосованием простым большинством голосов от числа присутствующих.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отсутствующих членов Комиссии, представленное до начала заседания в письменном виде, учитывается при подсчете голосов.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7.Решение Комиссии оформляется протоколом.</w:t>
      </w:r>
    </w:p>
    <w:p w:rsidR="00775314" w:rsidRPr="00F868FF" w:rsidRDefault="00775314" w:rsidP="0077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8.Выполнение организационной и технической работы по приему и подготовке материалов для рассмотрения Комиссией, а также решение других организационных вопросов осуществляет Администрация  муниципального образования</w:t>
      </w:r>
      <w:r w:rsidR="00354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55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район.</w:t>
      </w:r>
    </w:p>
    <w:p w:rsidR="00775314" w:rsidRPr="00F868FF" w:rsidRDefault="00775314" w:rsidP="0077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14" w:rsidRPr="00F868FF" w:rsidRDefault="00775314" w:rsidP="00775314">
      <w:pPr>
        <w:rPr>
          <w:rFonts w:ascii="Times New Roman" w:hAnsi="Times New Roman" w:cs="Times New Roman"/>
          <w:sz w:val="28"/>
          <w:szCs w:val="28"/>
        </w:rPr>
      </w:pPr>
    </w:p>
    <w:p w:rsidR="00775314" w:rsidRPr="00F868FF" w:rsidRDefault="00775314" w:rsidP="00775314">
      <w:pPr>
        <w:rPr>
          <w:rFonts w:ascii="Times New Roman" w:hAnsi="Times New Roman" w:cs="Times New Roman"/>
          <w:sz w:val="28"/>
          <w:szCs w:val="28"/>
        </w:rPr>
      </w:pPr>
    </w:p>
    <w:p w:rsidR="00775314" w:rsidRPr="00F868FF" w:rsidRDefault="00775314" w:rsidP="00775314">
      <w:pPr>
        <w:rPr>
          <w:rFonts w:ascii="Times New Roman" w:hAnsi="Times New Roman" w:cs="Times New Roman"/>
          <w:sz w:val="28"/>
          <w:szCs w:val="28"/>
        </w:rPr>
      </w:pPr>
    </w:p>
    <w:p w:rsidR="00457F53" w:rsidRDefault="00457F53">
      <w:pPr>
        <w:rPr>
          <w:rFonts w:ascii="Times New Roman" w:hAnsi="Times New Roman" w:cs="Times New Roman"/>
          <w:sz w:val="28"/>
          <w:szCs w:val="28"/>
        </w:rPr>
      </w:pPr>
    </w:p>
    <w:p w:rsidR="00EB2380" w:rsidRDefault="00EB2380">
      <w:pPr>
        <w:rPr>
          <w:rFonts w:ascii="Times New Roman" w:hAnsi="Times New Roman" w:cs="Times New Roman"/>
          <w:sz w:val="28"/>
          <w:szCs w:val="28"/>
        </w:rPr>
      </w:pPr>
    </w:p>
    <w:p w:rsidR="00EB2380" w:rsidRDefault="00EB2380">
      <w:pPr>
        <w:rPr>
          <w:rFonts w:ascii="Times New Roman" w:hAnsi="Times New Roman" w:cs="Times New Roman"/>
          <w:sz w:val="28"/>
          <w:szCs w:val="28"/>
        </w:rPr>
      </w:pPr>
    </w:p>
    <w:p w:rsidR="00EB2380" w:rsidRDefault="00EB2380">
      <w:pPr>
        <w:rPr>
          <w:rFonts w:ascii="Times New Roman" w:hAnsi="Times New Roman" w:cs="Times New Roman"/>
          <w:sz w:val="28"/>
          <w:szCs w:val="28"/>
        </w:rPr>
      </w:pPr>
    </w:p>
    <w:p w:rsidR="00EB2380" w:rsidRDefault="00EB2380">
      <w:pPr>
        <w:rPr>
          <w:rFonts w:ascii="Times New Roman" w:hAnsi="Times New Roman" w:cs="Times New Roman"/>
          <w:sz w:val="28"/>
          <w:szCs w:val="28"/>
        </w:rPr>
      </w:pPr>
    </w:p>
    <w:p w:rsidR="001F391C" w:rsidRDefault="00EB2380" w:rsidP="00EB2380">
      <w:pPr>
        <w:tabs>
          <w:tab w:val="left" w:pos="3630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EB2380" w:rsidRPr="00F868FF" w:rsidRDefault="001F391C" w:rsidP="001F391C">
      <w:pPr>
        <w:tabs>
          <w:tab w:val="left" w:pos="3630"/>
          <w:tab w:val="left" w:pos="5295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2380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EB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380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B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EB2380" w:rsidRPr="00F868FF" w:rsidRDefault="00EB2380" w:rsidP="00EB2380">
      <w:pPr>
        <w:tabs>
          <w:tab w:val="left" w:pos="3585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B2380" w:rsidRPr="00F868FF" w:rsidRDefault="00EB2380" w:rsidP="00EB2380">
      <w:pPr>
        <w:tabs>
          <w:tab w:val="center" w:pos="5037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 района</w:t>
      </w:r>
    </w:p>
    <w:p w:rsidR="00EB2380" w:rsidRDefault="00EB2380" w:rsidP="00EB2380">
      <w:pPr>
        <w:tabs>
          <w:tab w:val="left" w:pos="3570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448-п</w:t>
      </w:r>
    </w:p>
    <w:p w:rsidR="00EB2380" w:rsidRPr="00F868FF" w:rsidRDefault="00EB2380" w:rsidP="00EB2380">
      <w:pPr>
        <w:tabs>
          <w:tab w:val="left" w:pos="3570"/>
          <w:tab w:val="right" w:pos="935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380" w:rsidRDefault="00EB2380" w:rsidP="00EB23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Pr="00EA6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2380" w:rsidRDefault="00AE3F0B" w:rsidP="00EB23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2380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об увековечении памяти </w:t>
      </w:r>
      <w:r w:rsidR="00EB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и  исторических  событий </w:t>
      </w:r>
      <w:r w:rsidR="00EB2380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B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380" w:rsidRPr="00F8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EB238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 района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Евсеенко</w:t>
            </w:r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  <w:hideMark/>
          </w:tcPr>
          <w:p w:rsidR="003F7F26" w:rsidRDefault="003F7F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Исполняющий  обязанности заместителя главы района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вопросам–начальник</w:t>
            </w:r>
            <w:r w:rsidR="001916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отдела образования, председатель комиссии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Гизатул</w:t>
            </w:r>
            <w:r w:rsidR="00AE3F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</w:t>
            </w:r>
            <w:proofErr w:type="spellEnd"/>
          </w:p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Сергей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Шамили</w:t>
            </w:r>
            <w:r w:rsidR="003F7F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вич</w:t>
            </w:r>
            <w:proofErr w:type="spellEnd"/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3F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лава Идринского сельсовета, заместитель председателя комиссии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Арнгольд</w:t>
            </w:r>
            <w:proofErr w:type="spellEnd"/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Татьяна Геннадьевна</w:t>
            </w:r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 Муниципального  бюджетного  учреждения  культуры  Идринский  районный  краеведческий  музей  им. Н.Ф. Летягина</w:t>
            </w:r>
            <w:r w:rsidR="003F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секретарь комиссии</w:t>
            </w:r>
          </w:p>
        </w:tc>
      </w:tr>
      <w:tr w:rsidR="003F7F26" w:rsidTr="00AE3F0B">
        <w:tc>
          <w:tcPr>
            <w:tcW w:w="4785" w:type="dxa"/>
            <w:hideMark/>
          </w:tcPr>
          <w:p w:rsidR="003F7F26" w:rsidRDefault="001916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3F7F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91660" w:rsidRDefault="001916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F7F26" w:rsidRDefault="003F7F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Денисенко </w:t>
            </w:r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Николаевич</w:t>
            </w:r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Общественного Совета при администрации Идринского района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Епифанов</w:t>
            </w:r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Васильевич</w:t>
            </w:r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Андреевна</w:t>
            </w:r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редседатель Совета ветеранов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</w:t>
            </w:r>
            <w:proofErr w:type="spellEnd"/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Алексей Викторович</w:t>
            </w:r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ачальник отдела имущественных и земельных отношений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Сырыгин</w:t>
            </w:r>
            <w:proofErr w:type="spellEnd"/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4786" w:type="dxa"/>
            <w:hideMark/>
          </w:tcPr>
          <w:p w:rsidR="003F7F26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 xml:space="preserve">оенный комиссар Идринского и </w:t>
            </w:r>
            <w:proofErr w:type="spellStart"/>
            <w:r w:rsidR="003F7F26">
              <w:rPr>
                <w:rFonts w:ascii="Times New Roman" w:hAnsi="Times New Roman" w:cs="Times New Roman"/>
                <w:sz w:val="28"/>
                <w:szCs w:val="28"/>
              </w:rPr>
              <w:t>Краснотуранского</w:t>
            </w:r>
            <w:proofErr w:type="spellEnd"/>
            <w:r w:rsidR="003F7F26">
              <w:rPr>
                <w:rFonts w:ascii="Times New Roman" w:hAnsi="Times New Roman" w:cs="Times New Roman"/>
                <w:sz w:val="28"/>
                <w:szCs w:val="28"/>
              </w:rPr>
              <w:t xml:space="preserve"> районов</w:t>
            </w:r>
          </w:p>
          <w:p w:rsidR="00AE3F0B" w:rsidRDefault="00AE3F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F7F26" w:rsidTr="00AE3F0B">
        <w:tc>
          <w:tcPr>
            <w:tcW w:w="4785" w:type="dxa"/>
            <w:hideMark/>
          </w:tcPr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Храпов</w:t>
            </w:r>
          </w:p>
          <w:p w:rsidR="003F7F26" w:rsidRDefault="003F7F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Николаевич</w:t>
            </w:r>
          </w:p>
        </w:tc>
        <w:tc>
          <w:tcPr>
            <w:tcW w:w="4786" w:type="dxa"/>
            <w:hideMark/>
          </w:tcPr>
          <w:p w:rsidR="00191660" w:rsidRDefault="00AE3F0B" w:rsidP="001916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ачальник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 по вопросам строительства,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 и </w:t>
            </w:r>
            <w:proofErr w:type="spellStart"/>
            <w:r w:rsidR="003F7F26"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 w:rsidR="003F7F26"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коммунального  </w:t>
            </w:r>
            <w:r w:rsidR="0019166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озя</w:t>
            </w:r>
            <w:r w:rsidR="0019166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3F7F26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r w:rsidR="001916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3" w:name="_GoBack"/>
            <w:bookmarkEnd w:id="3"/>
          </w:p>
        </w:tc>
      </w:tr>
    </w:tbl>
    <w:p w:rsidR="003F7F26" w:rsidRPr="00F868FF" w:rsidRDefault="003F7F26" w:rsidP="001916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7F26" w:rsidRPr="00F868FF" w:rsidSect="00E35CCA">
      <w:pgSz w:w="11906" w:h="16838"/>
      <w:pgMar w:top="1134" w:right="851" w:bottom="1134" w:left="1701" w:header="567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BB8"/>
    <w:rsid w:val="00084BAE"/>
    <w:rsid w:val="000E0F74"/>
    <w:rsid w:val="00123EC3"/>
    <w:rsid w:val="00191553"/>
    <w:rsid w:val="00191660"/>
    <w:rsid w:val="001A724D"/>
    <w:rsid w:val="001F391C"/>
    <w:rsid w:val="002037B2"/>
    <w:rsid w:val="00297392"/>
    <w:rsid w:val="003130F8"/>
    <w:rsid w:val="003348FD"/>
    <w:rsid w:val="0035434F"/>
    <w:rsid w:val="003E0D65"/>
    <w:rsid w:val="003E350E"/>
    <w:rsid w:val="003F7F26"/>
    <w:rsid w:val="004547F1"/>
    <w:rsid w:val="00457F53"/>
    <w:rsid w:val="00462399"/>
    <w:rsid w:val="00481AEA"/>
    <w:rsid w:val="005220EE"/>
    <w:rsid w:val="00574197"/>
    <w:rsid w:val="0057721F"/>
    <w:rsid w:val="00704FA5"/>
    <w:rsid w:val="007455A4"/>
    <w:rsid w:val="00775314"/>
    <w:rsid w:val="007E0BF4"/>
    <w:rsid w:val="00802ADD"/>
    <w:rsid w:val="00873548"/>
    <w:rsid w:val="00882345"/>
    <w:rsid w:val="00955E0F"/>
    <w:rsid w:val="00A243A3"/>
    <w:rsid w:val="00A65AE4"/>
    <w:rsid w:val="00A66A8F"/>
    <w:rsid w:val="00A67D3D"/>
    <w:rsid w:val="00A751F6"/>
    <w:rsid w:val="00AE3CB7"/>
    <w:rsid w:val="00AE3F0B"/>
    <w:rsid w:val="00B57860"/>
    <w:rsid w:val="00BC0EED"/>
    <w:rsid w:val="00BC2CBC"/>
    <w:rsid w:val="00BE2016"/>
    <w:rsid w:val="00C01BB8"/>
    <w:rsid w:val="00C50393"/>
    <w:rsid w:val="00CF364C"/>
    <w:rsid w:val="00D15A06"/>
    <w:rsid w:val="00D573B6"/>
    <w:rsid w:val="00D92081"/>
    <w:rsid w:val="00E24590"/>
    <w:rsid w:val="00E817B4"/>
    <w:rsid w:val="00EA20B8"/>
    <w:rsid w:val="00EA6DF8"/>
    <w:rsid w:val="00EB2380"/>
    <w:rsid w:val="00F868FF"/>
    <w:rsid w:val="00FD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14"/>
  </w:style>
  <w:style w:type="paragraph" w:styleId="2">
    <w:name w:val="heading 2"/>
    <w:basedOn w:val="a"/>
    <w:next w:val="a"/>
    <w:link w:val="20"/>
    <w:uiPriority w:val="99"/>
    <w:qFormat/>
    <w:rsid w:val="00A751F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CB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A751F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rsid w:val="00A751F6"/>
    <w:rPr>
      <w:rFonts w:cs="Times New Roman"/>
      <w:color w:val="0000CC"/>
      <w:u w:val="single"/>
    </w:rPr>
  </w:style>
  <w:style w:type="character" w:customStyle="1" w:styleId="a4">
    <w:name w:val="Без интервала Знак"/>
    <w:link w:val="a3"/>
    <w:uiPriority w:val="99"/>
    <w:locked/>
    <w:rsid w:val="00A751F6"/>
  </w:style>
  <w:style w:type="paragraph" w:styleId="a6">
    <w:name w:val="Balloon Text"/>
    <w:basedOn w:val="a"/>
    <w:link w:val="a7"/>
    <w:uiPriority w:val="99"/>
    <w:semiHidden/>
    <w:unhideWhenUsed/>
    <w:rsid w:val="00A75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1F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F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C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2C2C387022FDC739321A30F1532E76CC30B4BA5779B2D24629CFE1DE4194D7X0K7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protokoli_zasedanij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46D39-D86B-4283-B315-392EDB05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12</Pages>
  <Words>3520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Арина Петровна</dc:creator>
  <cp:lastModifiedBy>Admin</cp:lastModifiedBy>
  <cp:revision>36</cp:revision>
  <cp:lastPrinted>2022-08-02T08:17:00Z</cp:lastPrinted>
  <dcterms:created xsi:type="dcterms:W3CDTF">2022-07-28T01:19:00Z</dcterms:created>
  <dcterms:modified xsi:type="dcterms:W3CDTF">2022-08-02T08:19:00Z</dcterms:modified>
</cp:coreProperties>
</file>