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AB65D0" w:rsidP="00904AB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4125C5" w:rsidRDefault="00426236" w:rsidP="00117C5C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125C5">
        <w:rPr>
          <w:sz w:val="28"/>
          <w:szCs w:val="28"/>
        </w:rPr>
        <w:t>.01.2023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</w:t>
      </w:r>
      <w:proofErr w:type="spellStart"/>
      <w:r w:rsidR="00117C5C" w:rsidRPr="004820A9">
        <w:rPr>
          <w:sz w:val="28"/>
          <w:szCs w:val="28"/>
        </w:rPr>
        <w:t>Идринское</w:t>
      </w:r>
      <w:proofErr w:type="spellEnd"/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>№</w:t>
      </w:r>
      <w:r>
        <w:rPr>
          <w:sz w:val="28"/>
          <w:szCs w:val="28"/>
        </w:rPr>
        <w:t xml:space="preserve"> 45</w:t>
      </w:r>
      <w:bookmarkStart w:id="0" w:name="_GoBack"/>
      <w:bookmarkEnd w:id="0"/>
      <w:r w:rsidR="002275A9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7C294F" w:rsidRDefault="007C294F" w:rsidP="00874E83">
      <w:pPr>
        <w:jc w:val="both"/>
        <w:rPr>
          <w:sz w:val="28"/>
          <w:szCs w:val="28"/>
        </w:rPr>
      </w:pPr>
    </w:p>
    <w:p w:rsidR="00E63CF8" w:rsidRDefault="00C23343" w:rsidP="00E63C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B09F4">
        <w:rPr>
          <w:sz w:val="28"/>
          <w:szCs w:val="28"/>
        </w:rPr>
        <w:t xml:space="preserve"> В</w:t>
      </w:r>
      <w:r w:rsidR="00E63CF8">
        <w:rPr>
          <w:sz w:val="28"/>
          <w:szCs w:val="28"/>
        </w:rPr>
        <w:t xml:space="preserve"> целях </w:t>
      </w:r>
      <w:proofErr w:type="gramStart"/>
      <w:r w:rsidR="00E63CF8">
        <w:rPr>
          <w:sz w:val="28"/>
          <w:szCs w:val="28"/>
        </w:rPr>
        <w:t>исполнения перечня поручений Губернатора Красноярского края</w:t>
      </w:r>
      <w:proofErr w:type="gramEnd"/>
      <w:r w:rsidR="00E63CF8">
        <w:rPr>
          <w:sz w:val="28"/>
          <w:szCs w:val="28"/>
        </w:rPr>
        <w:t xml:space="preserve"> № 1ГП от 24 января 2023 года </w:t>
      </w:r>
      <w:r w:rsidR="004B09F4">
        <w:rPr>
          <w:sz w:val="28"/>
          <w:szCs w:val="28"/>
        </w:rPr>
        <w:t xml:space="preserve">рекомендовать </w:t>
      </w:r>
      <w:r w:rsidR="004B09F4" w:rsidRPr="004B09F4">
        <w:rPr>
          <w:sz w:val="28"/>
          <w:szCs w:val="28"/>
        </w:rPr>
        <w:t xml:space="preserve">органам местного самоуправления муниципальных образований </w:t>
      </w:r>
      <w:proofErr w:type="spellStart"/>
      <w:r w:rsidR="004B09F4" w:rsidRPr="004B09F4">
        <w:rPr>
          <w:sz w:val="28"/>
          <w:szCs w:val="28"/>
        </w:rPr>
        <w:t>Идринского</w:t>
      </w:r>
      <w:proofErr w:type="spellEnd"/>
      <w:r w:rsidR="004B09F4" w:rsidRPr="004B09F4">
        <w:rPr>
          <w:sz w:val="28"/>
          <w:szCs w:val="28"/>
        </w:rPr>
        <w:t xml:space="preserve"> района Красноярского края</w:t>
      </w:r>
      <w:r w:rsidR="004B09F4">
        <w:rPr>
          <w:sz w:val="28"/>
          <w:szCs w:val="28"/>
        </w:rPr>
        <w:t>: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обеспечить реализацию национальных (региональных) проектов </w:t>
      </w:r>
      <w:r w:rsidRPr="004B09F4">
        <w:rPr>
          <w:sz w:val="28"/>
          <w:szCs w:val="28"/>
        </w:rPr>
        <w:br/>
        <w:t>в муниципальных образованиях;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организовать работу по разработке и реализации мер, направленных </w:t>
      </w:r>
      <w:r w:rsidRPr="004B09F4">
        <w:rPr>
          <w:sz w:val="28"/>
          <w:szCs w:val="28"/>
        </w:rPr>
        <w:br/>
        <w:t>на поддержку лиц, принимающих участие в специальной военной операции,</w:t>
      </w:r>
      <w:r w:rsidRPr="004B09F4">
        <w:rPr>
          <w:sz w:val="28"/>
          <w:szCs w:val="28"/>
        </w:rPr>
        <w:br/>
        <w:t>и членов их семей;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участвовать в работе по патриотическому воспитанию граждан, организовывать и проводить мероприятия, направленные на патриотическое воспитание граждан, оказывать поддержку общественным объединениям, участвующим в реализации государственной политики в сфере патриотического воспитания;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в области финансовой деятельности принять меры по повышению финансовой устойчивости бюджетов муниципальных образований</w:t>
      </w:r>
      <w:r w:rsidRPr="004B09F4">
        <w:rPr>
          <w:spacing w:val="-4"/>
          <w:sz w:val="28"/>
          <w:szCs w:val="28"/>
        </w:rPr>
        <w:t>, усилить работу по мобилизации налоговых и неналоговых</w:t>
      </w:r>
      <w:r w:rsidRPr="004B09F4">
        <w:rPr>
          <w:sz w:val="28"/>
          <w:szCs w:val="28"/>
        </w:rPr>
        <w:t xml:space="preserve"> доходов местных бюджетов, в том числе доходов от специальных налоговых режимов, налога на имущество физических лиц, использования муниципальных объектов земельно-имущественного комплекса;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в области развития инвестиционной деятельности применять комплексный подход к развитию инфраструктуры населённых пунктов </w:t>
      </w:r>
      <w:r w:rsidRPr="004B09F4">
        <w:rPr>
          <w:sz w:val="28"/>
          <w:szCs w:val="28"/>
        </w:rPr>
        <w:br/>
        <w:t>во взаимосвязи с конкретными инвестиционными проектами посредством разработки муниципальных комплексных проектов развития;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в области развития сельскохозяйственной деятельности создавать условия по развитию сельскохозяйственной кооперации за счёт создания новых кооперативов и вовлечения в данную деятельность граждан, ведущих личное подсобное хозяйство;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создавать условия по вовлечению</w:t>
      </w:r>
      <w:r>
        <w:rPr>
          <w:sz w:val="28"/>
          <w:szCs w:val="28"/>
        </w:rPr>
        <w:t xml:space="preserve"> </w:t>
      </w:r>
      <w:r w:rsidRPr="004B09F4">
        <w:rPr>
          <w:sz w:val="28"/>
          <w:szCs w:val="28"/>
        </w:rPr>
        <w:t>в оборот выбывших сельскохозяйственных угодий и повышению интенсивности использования обрабатываемых посевных площадей сельскохозяйственных культур;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proofErr w:type="gramStart"/>
      <w:r w:rsidRPr="004B09F4">
        <w:rPr>
          <w:sz w:val="28"/>
          <w:szCs w:val="28"/>
        </w:rPr>
        <w:lastRenderedPageBreak/>
        <w:t xml:space="preserve">во взаимодействии с Главным управлением МЧС России </w:t>
      </w:r>
      <w:r w:rsidRPr="004B09F4">
        <w:rPr>
          <w:sz w:val="28"/>
          <w:szCs w:val="28"/>
        </w:rPr>
        <w:br/>
        <w:t xml:space="preserve">по Красноярскому краю и агентством по гражданской обороне, чрезвычайным ситуациям и пожарной безопасности Красноярского края </w:t>
      </w:r>
      <w:r w:rsidRPr="004B09F4">
        <w:rPr>
          <w:spacing w:val="-4"/>
          <w:sz w:val="28"/>
          <w:szCs w:val="28"/>
        </w:rPr>
        <w:t>продолжить работу по реализации на территории муниципальных образований</w:t>
      </w:r>
      <w:r w:rsidRPr="004B09F4">
        <w:rPr>
          <w:sz w:val="28"/>
          <w:szCs w:val="28"/>
        </w:rPr>
        <w:t xml:space="preserve"> мероприятий по профилактике пожарной безопасности, созданию условий для организации добровольной пожарной охраны и участия граждан </w:t>
      </w:r>
      <w:r w:rsidRPr="004B09F4">
        <w:rPr>
          <w:sz w:val="28"/>
          <w:szCs w:val="28"/>
        </w:rPr>
        <w:br/>
        <w:t>в обеспечении первичных мер пожарной безопасности в иных формах;</w:t>
      </w:r>
      <w:proofErr w:type="gramEnd"/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проводить работу по привлечению в сельские территории опытных </w:t>
      </w:r>
      <w:r w:rsidRPr="004B09F4">
        <w:rPr>
          <w:sz w:val="28"/>
          <w:szCs w:val="28"/>
        </w:rPr>
        <w:br/>
        <w:t>и молодых специалистов, по закреплению кадров на территории муниципального образования;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в области жилищного строительства продолжить стимулировать индивидуальное и малоэтажное жилищное строительство за счёт градостроительной подготовки земельных участков под жилищное строительство, обеспечения их инженерной инфраструктурой и реализации мер по снижению административных барьеров в строительстве, принимать участие в государственных программах строительства жилья для отдельных категорий граждан;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продолжить работу по заключению соглашений о социально-экономическом сотрудничестве с организациями и предприятиями, работающими на территории муниципальных образований, особое внимание уделять заключению соглашений, целью которых является взаимодействие по вопросам благоустройства территорий муниципальных образований, развития культуры и спорта, волонтёрских движений, патриотического воспитания молодёжи, поддержки ветеранов;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продолжить работу по поддержке общественных инициатив граждан, </w:t>
      </w:r>
      <w:r w:rsidRPr="004B09F4">
        <w:rPr>
          <w:spacing w:val="-4"/>
          <w:sz w:val="28"/>
          <w:szCs w:val="28"/>
        </w:rPr>
        <w:t>направленную на реализацию программ формирования комфортной городской</w:t>
      </w:r>
      <w:r w:rsidRPr="004B09F4">
        <w:rPr>
          <w:sz w:val="28"/>
          <w:szCs w:val="28"/>
        </w:rPr>
        <w:t xml:space="preserve"> </w:t>
      </w:r>
      <w:r w:rsidRPr="004B09F4">
        <w:rPr>
          <w:spacing w:val="-4"/>
          <w:sz w:val="28"/>
          <w:szCs w:val="28"/>
        </w:rPr>
        <w:t>среды, инициативного бюджетирования, самообложения, содействовать более</w:t>
      </w:r>
      <w:r w:rsidRPr="004B09F4">
        <w:rPr>
          <w:sz w:val="28"/>
          <w:szCs w:val="28"/>
        </w:rPr>
        <w:t xml:space="preserve"> активному вовлечению граждан в процесс обсуждения и принятия решений;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усилить работу по развитию институтов территориального общественного самоуправления и сельских старост как действенного механизма участия населения в реализации вопросов местного значения;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принимать активное участие во Всероссийском конкурсе «Лучшая муниципальная практика»;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разработать и принять перспективные планы благоустройства </w:t>
      </w:r>
      <w:r w:rsidRPr="004B09F4">
        <w:rPr>
          <w:sz w:val="28"/>
          <w:szCs w:val="28"/>
        </w:rPr>
        <w:br/>
        <w:t>(проекты благоустройства) территорий, разработать и принять долгосрочные программы благоустройства территорий с обязательным ежегодным планированием реализации программных мероприятий;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на регулярной основе осуществлять работы по благоустройству, включающие в себя проведение мероприятий по уборке территорий и общественных пространств, скашиванию травы, проведению субботников, санитарных пятниц, разработать соответствующие графики проведения таких работ;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в целях </w:t>
      </w:r>
      <w:proofErr w:type="gramStart"/>
      <w:r w:rsidRPr="004B09F4">
        <w:rPr>
          <w:sz w:val="28"/>
          <w:szCs w:val="28"/>
        </w:rPr>
        <w:t xml:space="preserve">обеспечения реализации полномочий органов местного </w:t>
      </w:r>
      <w:r w:rsidRPr="004B09F4">
        <w:rPr>
          <w:spacing w:val="-4"/>
          <w:sz w:val="28"/>
          <w:szCs w:val="28"/>
        </w:rPr>
        <w:t>самоуправления муниципальных образований Красноярского края</w:t>
      </w:r>
      <w:proofErr w:type="gramEnd"/>
      <w:r w:rsidRPr="004B09F4">
        <w:rPr>
          <w:spacing w:val="-4"/>
          <w:sz w:val="28"/>
          <w:szCs w:val="28"/>
        </w:rPr>
        <w:t xml:space="preserve"> по решению</w:t>
      </w:r>
      <w:r w:rsidRPr="004B09F4">
        <w:rPr>
          <w:sz w:val="28"/>
          <w:szCs w:val="28"/>
        </w:rPr>
        <w:t xml:space="preserve"> вопросов местного значения в части организации благоустройства </w:t>
      </w:r>
      <w:r w:rsidRPr="004B09F4">
        <w:rPr>
          <w:sz w:val="28"/>
          <w:szCs w:val="28"/>
        </w:rPr>
        <w:br/>
      </w:r>
      <w:r w:rsidRPr="004B09F4">
        <w:rPr>
          <w:sz w:val="28"/>
          <w:szCs w:val="28"/>
        </w:rPr>
        <w:lastRenderedPageBreak/>
        <w:t>на территории муниципальных образований, а также обеспечения первичных мер пожарной безопасности предусмотреть возможность применения схемы «мобильных бригад», состоящих из минимум одной единицы специализированной техники и современного набора специализированного оборудования;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рассмотреть возможность использования </w:t>
      </w:r>
      <w:r>
        <w:rPr>
          <w:sz w:val="28"/>
          <w:szCs w:val="28"/>
        </w:rPr>
        <w:t>в сельских</w:t>
      </w:r>
      <w:r w:rsidRPr="004B09F4">
        <w:rPr>
          <w:sz w:val="28"/>
          <w:szCs w:val="28"/>
        </w:rPr>
        <w:t xml:space="preserve"> поселениях опыта по закреплению общественных пространств </w:t>
      </w:r>
      <w:r w:rsidRPr="004B09F4">
        <w:rPr>
          <w:sz w:val="28"/>
          <w:szCs w:val="28"/>
        </w:rPr>
        <w:br/>
        <w:t>за юридическими лицами с долей участия муниципального образования;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принимать активное участие в реализации государственных программ по благоустройству территорий;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внедрять проектный подход при реализации проектов благоустройства, главам муниципальных образований принимать личное участие в реализации проектов благоустройства на всех их стадиях;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proofErr w:type="gramStart"/>
      <w:r w:rsidRPr="004B09F4">
        <w:rPr>
          <w:spacing w:val="-4"/>
          <w:sz w:val="28"/>
          <w:szCs w:val="28"/>
        </w:rPr>
        <w:t>синхронизировать работу всех органов публичной власти и организаций</w:t>
      </w:r>
      <w:r w:rsidRPr="004B09F4">
        <w:rPr>
          <w:sz w:val="28"/>
          <w:szCs w:val="28"/>
        </w:rPr>
        <w:t xml:space="preserve"> всех форм собственности, осуществляющих деятельность на территории муниципальных образований, по приведению к единому стилистическому </w:t>
      </w:r>
      <w:r w:rsidRPr="004B09F4">
        <w:rPr>
          <w:spacing w:val="-4"/>
          <w:sz w:val="28"/>
          <w:szCs w:val="28"/>
        </w:rPr>
        <w:t>облику фасадов зданий и поддержанию порядка на прилегающих территориях:</w:t>
      </w:r>
      <w:r w:rsidRPr="004B09F4">
        <w:rPr>
          <w:sz w:val="28"/>
          <w:szCs w:val="28"/>
        </w:rPr>
        <w:t xml:space="preserve"> в каждой территории принять единый комплексный проект благоустройства, своевременно информировать организации, расположенные на территории муниципальных образований, о необходимости при формировании своих бюджетов учитывать расходы на ремонт и покраску фасадов</w:t>
      </w:r>
      <w:proofErr w:type="gramEnd"/>
      <w:r w:rsidRPr="004B09F4">
        <w:rPr>
          <w:sz w:val="28"/>
          <w:szCs w:val="28"/>
        </w:rPr>
        <w:t xml:space="preserve">, приведение </w:t>
      </w:r>
      <w:r w:rsidRPr="004B09F4">
        <w:rPr>
          <w:sz w:val="28"/>
          <w:szCs w:val="28"/>
        </w:rPr>
        <w:br/>
        <w:t>в надлежащее состояние вывесок, витрин, наведение общего хозяйственного порядка;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применять комплексный подход к реализации проектов благоустройства; осуществлять координацию всего комплекса мероприятий по благоустройству от проектирования до установки систем освещения, малых архитектурных форм, озеленения прилегающих пространств;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контролировать качество выполняемых работ по благоустройству, вести реестр «неверных решений»;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применять в работе разработанные АНО «Институт города» Стандарты благоустройства территорий;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на постоянной основе проводить работу по принятию построенных объектов благоустройства в муниципальную собственность, постановке их </w:t>
      </w:r>
      <w:r w:rsidRPr="004B09F4">
        <w:rPr>
          <w:sz w:val="28"/>
          <w:szCs w:val="28"/>
        </w:rPr>
        <w:br/>
        <w:t>на учёт и закреплению ответственных лиц за содержание данных объектов;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усилить работу по выявлению, постановке на учёт и принятию </w:t>
      </w:r>
      <w:r w:rsidRPr="004B09F4">
        <w:rPr>
          <w:sz w:val="28"/>
          <w:szCs w:val="28"/>
        </w:rPr>
        <w:br/>
        <w:t>в муниципальную собственность бесхозяйного недвижимого имущества;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развивать социальные инструменты работы с населением в сфере благоустройства: развивать институты территориального общественного самоуправления и сельских старост, формировать инициативные группы, общественные советы по благоустройству;</w:t>
      </w:r>
    </w:p>
    <w:p w:rsidR="004B09F4" w:rsidRPr="004B09F4" w:rsidRDefault="004B09F4" w:rsidP="004B09F4">
      <w:pPr>
        <w:spacing w:line="235" w:lineRule="auto"/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 xml:space="preserve">усилить работу муниципальных образований по ведению официальных сайтов, в обязательном порядке вести страницы, посвящённые организации и осуществлению деятельности и вовлечению населения в работу </w:t>
      </w:r>
      <w:r w:rsidRPr="004B09F4">
        <w:rPr>
          <w:sz w:val="28"/>
          <w:szCs w:val="28"/>
        </w:rPr>
        <w:br/>
        <w:t>по благоустройству;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lastRenderedPageBreak/>
        <w:t xml:space="preserve">вести личные аккаунты глав муниципальных образований </w:t>
      </w:r>
      <w:r w:rsidRPr="004B09F4">
        <w:rPr>
          <w:sz w:val="28"/>
          <w:szCs w:val="28"/>
        </w:rPr>
        <w:br/>
        <w:t>в социальных сетях, регулярно освещать свою деятельность, оперативно реагировать на проблемы, обозначаемые гражданами;</w:t>
      </w:r>
    </w:p>
    <w:p w:rsidR="004B09F4" w:rsidRPr="004B09F4" w:rsidRDefault="004B09F4" w:rsidP="004B09F4">
      <w:pPr>
        <w:ind w:firstLine="709"/>
        <w:jc w:val="both"/>
        <w:rPr>
          <w:sz w:val="28"/>
          <w:szCs w:val="28"/>
        </w:rPr>
      </w:pPr>
      <w:r w:rsidRPr="004B09F4">
        <w:rPr>
          <w:sz w:val="28"/>
          <w:szCs w:val="28"/>
        </w:rPr>
        <w:t>на плановой основе осуществлять муниципальный контроль в сфере благоустройства.</w:t>
      </w:r>
    </w:p>
    <w:p w:rsidR="003C3648" w:rsidRPr="00A92E1A" w:rsidRDefault="00536725" w:rsidP="00E63C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176F">
        <w:rPr>
          <w:sz w:val="28"/>
          <w:szCs w:val="28"/>
        </w:rPr>
        <w:t>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103DAB" w:rsidRPr="008D3AF8">
          <w:rPr>
            <w:rStyle w:val="a3"/>
            <w:sz w:val="28"/>
            <w:szCs w:val="28"/>
          </w:rPr>
          <w:t>www.</w:t>
        </w:r>
        <w:r w:rsidR="00103DAB" w:rsidRPr="008D3AF8">
          <w:rPr>
            <w:rStyle w:val="a3"/>
            <w:sz w:val="28"/>
            <w:szCs w:val="28"/>
            <w:lang w:val="en-US"/>
          </w:rPr>
          <w:t>idra</w:t>
        </w:r>
        <w:r w:rsidR="00103DAB" w:rsidRPr="008D3AF8">
          <w:rPr>
            <w:rStyle w:val="a3"/>
            <w:sz w:val="28"/>
            <w:szCs w:val="28"/>
          </w:rPr>
          <w:t>-</w:t>
        </w:r>
        <w:r w:rsidR="00103DAB" w:rsidRPr="008D3AF8">
          <w:rPr>
            <w:rStyle w:val="a3"/>
            <w:sz w:val="28"/>
            <w:szCs w:val="28"/>
            <w:lang w:val="en-US"/>
          </w:rPr>
          <w:t>raion</w:t>
        </w:r>
        <w:r w:rsidR="00103DAB" w:rsidRPr="008D3AF8">
          <w:rPr>
            <w:rStyle w:val="a3"/>
            <w:sz w:val="28"/>
            <w:szCs w:val="28"/>
          </w:rPr>
          <w:t>.</w:t>
        </w:r>
        <w:r w:rsidR="00103DAB" w:rsidRPr="008D3AF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986634" w:rsidP="004B09F4">
      <w:pPr>
        <w:autoSpaceDE w:val="0"/>
        <w:autoSpaceDN w:val="0"/>
        <w:adjustRightInd w:val="0"/>
        <w:spacing w:after="200" w:line="276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1B7B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</w:t>
      </w:r>
      <w:r w:rsidR="00536725">
        <w:rPr>
          <w:sz w:val="28"/>
          <w:szCs w:val="28"/>
        </w:rPr>
        <w:t>силу 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Default="004125C5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Г.В. Безъязыкова</w:t>
      </w: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sectPr w:rsidR="00536725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04AB8"/>
    <w:rsid w:val="000163F3"/>
    <w:rsid w:val="00016C22"/>
    <w:rsid w:val="00023719"/>
    <w:rsid w:val="000B493D"/>
    <w:rsid w:val="000F3AE7"/>
    <w:rsid w:val="00103DAB"/>
    <w:rsid w:val="00117C5C"/>
    <w:rsid w:val="00122A43"/>
    <w:rsid w:val="0015720D"/>
    <w:rsid w:val="0016268F"/>
    <w:rsid w:val="001927FD"/>
    <w:rsid w:val="001C1D82"/>
    <w:rsid w:val="002275A9"/>
    <w:rsid w:val="0028265A"/>
    <w:rsid w:val="002E4DCF"/>
    <w:rsid w:val="002F7AD8"/>
    <w:rsid w:val="003620D7"/>
    <w:rsid w:val="00371208"/>
    <w:rsid w:val="003A5079"/>
    <w:rsid w:val="003C3648"/>
    <w:rsid w:val="004125C5"/>
    <w:rsid w:val="00420647"/>
    <w:rsid w:val="00424E87"/>
    <w:rsid w:val="00426236"/>
    <w:rsid w:val="0045773E"/>
    <w:rsid w:val="004830DC"/>
    <w:rsid w:val="004B09F4"/>
    <w:rsid w:val="0052645F"/>
    <w:rsid w:val="00536725"/>
    <w:rsid w:val="00543336"/>
    <w:rsid w:val="005774A3"/>
    <w:rsid w:val="00626CE7"/>
    <w:rsid w:val="00644DE2"/>
    <w:rsid w:val="00661F07"/>
    <w:rsid w:val="006C767F"/>
    <w:rsid w:val="007242B0"/>
    <w:rsid w:val="00737F6B"/>
    <w:rsid w:val="00752FDD"/>
    <w:rsid w:val="007561DC"/>
    <w:rsid w:val="007C294F"/>
    <w:rsid w:val="00811A68"/>
    <w:rsid w:val="008443C8"/>
    <w:rsid w:val="00874E83"/>
    <w:rsid w:val="0088592A"/>
    <w:rsid w:val="008D0994"/>
    <w:rsid w:val="00904AB8"/>
    <w:rsid w:val="00986634"/>
    <w:rsid w:val="009A7043"/>
    <w:rsid w:val="00A10B36"/>
    <w:rsid w:val="00A344F8"/>
    <w:rsid w:val="00A34E02"/>
    <w:rsid w:val="00A92E1A"/>
    <w:rsid w:val="00AB65D0"/>
    <w:rsid w:val="00AC4A74"/>
    <w:rsid w:val="00B15086"/>
    <w:rsid w:val="00B52932"/>
    <w:rsid w:val="00C23343"/>
    <w:rsid w:val="00D31B7B"/>
    <w:rsid w:val="00D729E3"/>
    <w:rsid w:val="00DC0C25"/>
    <w:rsid w:val="00DC1D12"/>
    <w:rsid w:val="00DC7BEB"/>
    <w:rsid w:val="00DD7710"/>
    <w:rsid w:val="00DE67CF"/>
    <w:rsid w:val="00E222EB"/>
    <w:rsid w:val="00E63CF8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D09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09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6725"/>
  </w:style>
  <w:style w:type="table" w:styleId="a8">
    <w:name w:val="Table Grid"/>
    <w:basedOn w:val="a1"/>
    <w:uiPriority w:val="59"/>
    <w:rsid w:val="00536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7646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Shveta</dc:creator>
  <cp:lastModifiedBy>Пользователь</cp:lastModifiedBy>
  <cp:revision>21</cp:revision>
  <cp:lastPrinted>2023-01-30T08:22:00Z</cp:lastPrinted>
  <dcterms:created xsi:type="dcterms:W3CDTF">2022-03-11T06:34:00Z</dcterms:created>
  <dcterms:modified xsi:type="dcterms:W3CDTF">2023-02-06T04:30:00Z</dcterms:modified>
</cp:coreProperties>
</file>