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65"/>
        <w:gridCol w:w="75"/>
      </w:tblGrid>
      <w:tr w:rsidR="00B53D3A" w:rsidTr="006876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5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3582"/>
              <w:gridCol w:w="3474"/>
              <w:gridCol w:w="2516"/>
            </w:tblGrid>
            <w:tr w:rsidR="00B53D3A" w:rsidRPr="00387686" w:rsidTr="00F86200">
              <w:tc>
                <w:tcPr>
                  <w:tcW w:w="95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6876D2">
                  <w:pPr>
                    <w:pStyle w:val="2"/>
                  </w:pPr>
                  <w:r w:rsidRPr="00387686">
                    <w:t xml:space="preserve">     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542925" cy="684921"/>
                        <wp:effectExtent l="19050" t="0" r="9525" b="0"/>
                        <wp:docPr id="5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925" cy="6849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53D3A" w:rsidRPr="00387686" w:rsidRDefault="00B53D3A" w:rsidP="006876D2"/>
                <w:p w:rsidR="00B53D3A" w:rsidRPr="00387686" w:rsidRDefault="00B53D3A" w:rsidP="006876D2">
                  <w:pPr>
                    <w:pStyle w:val="2"/>
                  </w:pPr>
                  <w:r w:rsidRPr="00387686">
                    <w:t>КРАСНОЯРСКИЙ КРАЙ</w:t>
                  </w:r>
                </w:p>
              </w:tc>
            </w:tr>
            <w:tr w:rsidR="00B53D3A" w:rsidRPr="00387686" w:rsidTr="00F86200">
              <w:tc>
                <w:tcPr>
                  <w:tcW w:w="95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6876D2">
                  <w:pPr>
                    <w:pStyle w:val="2"/>
                  </w:pPr>
                  <w:r w:rsidRPr="00387686">
                    <w:t>АДМИНИСТРАЦИЯ ИДРИНСКОГО РАЙОНА</w:t>
                  </w:r>
                </w:p>
                <w:p w:rsidR="00B53D3A" w:rsidRPr="00387686" w:rsidRDefault="00B53D3A" w:rsidP="006876D2"/>
              </w:tc>
            </w:tr>
            <w:tr w:rsidR="00B53D3A" w:rsidRPr="00387686" w:rsidTr="00F86200">
              <w:tc>
                <w:tcPr>
                  <w:tcW w:w="95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6876D2">
                  <w:pPr>
                    <w:pStyle w:val="2"/>
                    <w:rPr>
                      <w:b/>
                    </w:rPr>
                  </w:pPr>
                  <w:proofErr w:type="gramStart"/>
                  <w:r w:rsidRPr="00387686">
                    <w:rPr>
                      <w:b/>
                    </w:rPr>
                    <w:t>П</w:t>
                  </w:r>
                  <w:proofErr w:type="gramEnd"/>
                  <w:r w:rsidRPr="00387686">
                    <w:rPr>
                      <w:b/>
                    </w:rPr>
                    <w:t xml:space="preserve"> О С Т А Н О В Л Е Н И Е</w:t>
                  </w:r>
                </w:p>
              </w:tc>
            </w:tr>
            <w:tr w:rsidR="00B53D3A" w:rsidRPr="00387686" w:rsidTr="00F86200">
              <w:tc>
                <w:tcPr>
                  <w:tcW w:w="35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C337A" w:rsidP="00BC337A">
                  <w:pPr>
                    <w:pStyle w:val="2"/>
                    <w:jc w:val="left"/>
                  </w:pPr>
                  <w:r>
                    <w:t>12</w:t>
                  </w:r>
                  <w:r w:rsidR="00A25EB6">
                    <w:t>.10.2021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6876D2">
                  <w:pPr>
                    <w:pStyle w:val="2"/>
                    <w:jc w:val="left"/>
                  </w:pPr>
                  <w:r w:rsidRPr="00387686">
                    <w:t xml:space="preserve">     с. Идринское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251043">
                  <w:pPr>
                    <w:pStyle w:val="2"/>
                  </w:pPr>
                  <w:r w:rsidRPr="00387686">
                    <w:t xml:space="preserve">           №</w:t>
                  </w:r>
                  <w:r w:rsidR="00650578">
                    <w:t xml:space="preserve"> </w:t>
                  </w:r>
                  <w:r w:rsidR="00BC337A">
                    <w:t>581</w:t>
                  </w:r>
                  <w:r w:rsidR="0089781A">
                    <w:t>-</w:t>
                  </w:r>
                  <w:r w:rsidRPr="00387686">
                    <w:t>п</w:t>
                  </w:r>
                </w:p>
              </w:tc>
            </w:tr>
          </w:tbl>
          <w:p w:rsidR="00B53D3A" w:rsidRDefault="00B53D3A" w:rsidP="006876D2"/>
        </w:tc>
      </w:tr>
      <w:tr w:rsidR="00B53D3A" w:rsidTr="006876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D3A" w:rsidRDefault="00B53D3A" w:rsidP="006876D2"/>
        </w:tc>
      </w:tr>
      <w:tr w:rsidR="00B53D3A" w:rsidTr="006876D2"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D3A" w:rsidRDefault="00B53D3A" w:rsidP="006876D2"/>
        </w:tc>
      </w:tr>
      <w:tr w:rsidR="00B53D3A" w:rsidTr="003F4E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5" w:type="dxa"/>
          <w:cantSplit/>
          <w:trHeight w:val="737"/>
        </w:trPr>
        <w:tc>
          <w:tcPr>
            <w:tcW w:w="9465" w:type="dxa"/>
          </w:tcPr>
          <w:p w:rsidR="00B53D3A" w:rsidRDefault="00A30BB8" w:rsidP="00A30BB8">
            <w:pPr>
              <w:jc w:val="both"/>
            </w:pPr>
            <w:r>
              <w:rPr>
                <w:sz w:val="28"/>
                <w:szCs w:val="28"/>
              </w:rPr>
              <w:t>Об утверждении п</w:t>
            </w:r>
            <w:r w:rsidRPr="00A30BB8">
              <w:rPr>
                <w:sz w:val="28"/>
                <w:szCs w:val="28"/>
              </w:rPr>
              <w:t>лан</w:t>
            </w:r>
            <w:r>
              <w:rPr>
                <w:sz w:val="28"/>
                <w:szCs w:val="28"/>
              </w:rPr>
              <w:t>а</w:t>
            </w:r>
            <w:r w:rsidRPr="00A30BB8">
              <w:rPr>
                <w:sz w:val="28"/>
                <w:szCs w:val="28"/>
              </w:rPr>
              <w:t xml:space="preserve"> мероприятий «дорожная карта» по содействию развитию конкуренции </w:t>
            </w:r>
            <w:r w:rsidR="006876D2">
              <w:rPr>
                <w:sz w:val="28"/>
                <w:szCs w:val="28"/>
              </w:rPr>
              <w:t xml:space="preserve">и ключевых показателей развития конкуренции в отраслях экономики </w:t>
            </w:r>
            <w:r w:rsidRPr="00A30BB8">
              <w:rPr>
                <w:sz w:val="28"/>
                <w:szCs w:val="28"/>
              </w:rPr>
              <w:t xml:space="preserve">в </w:t>
            </w:r>
            <w:proofErr w:type="spellStart"/>
            <w:r w:rsidRPr="00A30BB8">
              <w:rPr>
                <w:sz w:val="28"/>
                <w:szCs w:val="28"/>
              </w:rPr>
              <w:t>Идринском</w:t>
            </w:r>
            <w:proofErr w:type="spellEnd"/>
            <w:r w:rsidRPr="00A30BB8">
              <w:rPr>
                <w:sz w:val="28"/>
                <w:szCs w:val="28"/>
              </w:rPr>
              <w:t xml:space="preserve"> районе на </w:t>
            </w:r>
            <w:r w:rsidR="00A25EB6" w:rsidRPr="00A25EB6">
              <w:rPr>
                <w:sz w:val="28"/>
                <w:szCs w:val="28"/>
              </w:rPr>
              <w:t xml:space="preserve">2022-2025 </w:t>
            </w:r>
            <w:r w:rsidRPr="00A30BB8">
              <w:rPr>
                <w:sz w:val="28"/>
                <w:szCs w:val="28"/>
              </w:rPr>
              <w:t>годы</w:t>
            </w:r>
          </w:p>
          <w:p w:rsidR="001740CA" w:rsidRDefault="001740CA" w:rsidP="001740CA">
            <w:pPr>
              <w:jc w:val="both"/>
            </w:pPr>
          </w:p>
        </w:tc>
      </w:tr>
    </w:tbl>
    <w:p w:rsidR="003F4EFE" w:rsidRPr="00537DBB" w:rsidRDefault="001740CA" w:rsidP="00537DBB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537DBB">
        <w:rPr>
          <w:sz w:val="28"/>
          <w:szCs w:val="28"/>
        </w:rPr>
        <w:t xml:space="preserve">В соответствии с распоряжением Правительства Российской Федерации от </w:t>
      </w:r>
      <w:r w:rsidR="00537DBB">
        <w:rPr>
          <w:sz w:val="28"/>
          <w:szCs w:val="28"/>
        </w:rPr>
        <w:t>17.04.</w:t>
      </w:r>
      <w:r w:rsidRPr="00537DBB">
        <w:rPr>
          <w:sz w:val="28"/>
          <w:szCs w:val="28"/>
        </w:rPr>
        <w:t>201</w:t>
      </w:r>
      <w:r w:rsidR="00537DBB">
        <w:rPr>
          <w:sz w:val="28"/>
          <w:szCs w:val="28"/>
        </w:rPr>
        <w:t xml:space="preserve">9 года № </w:t>
      </w:r>
      <w:r w:rsidRPr="00537DBB">
        <w:rPr>
          <w:sz w:val="28"/>
          <w:szCs w:val="28"/>
        </w:rPr>
        <w:t>7</w:t>
      </w:r>
      <w:r w:rsidR="00537DBB">
        <w:rPr>
          <w:sz w:val="28"/>
          <w:szCs w:val="28"/>
        </w:rPr>
        <w:t>6</w:t>
      </w:r>
      <w:r w:rsidRPr="00537DBB">
        <w:rPr>
          <w:sz w:val="28"/>
          <w:szCs w:val="28"/>
        </w:rPr>
        <w:t>8-р «Об утверждении стандарта развития конкуренции в субъектах Российской Федерации»,</w:t>
      </w:r>
      <w:r w:rsidR="0010771F" w:rsidRPr="00537DBB">
        <w:rPr>
          <w:sz w:val="28"/>
          <w:szCs w:val="28"/>
        </w:rPr>
        <w:t xml:space="preserve"> </w:t>
      </w:r>
      <w:r w:rsidR="00C03D4D">
        <w:rPr>
          <w:sz w:val="28"/>
          <w:szCs w:val="28"/>
        </w:rPr>
        <w:t>п</w:t>
      </w:r>
      <w:r w:rsidR="00537DBB" w:rsidRPr="00537DBB">
        <w:rPr>
          <w:sz w:val="28"/>
          <w:szCs w:val="28"/>
        </w:rPr>
        <w:t>риказ</w:t>
      </w:r>
      <w:r w:rsidR="00537DBB">
        <w:rPr>
          <w:sz w:val="28"/>
          <w:szCs w:val="28"/>
        </w:rPr>
        <w:t>ом</w:t>
      </w:r>
      <w:r w:rsidR="00537DBB" w:rsidRPr="00537DBB">
        <w:rPr>
          <w:sz w:val="28"/>
          <w:szCs w:val="28"/>
        </w:rPr>
        <w:t xml:space="preserve"> Федеральн</w:t>
      </w:r>
      <w:r w:rsidR="00537DBB">
        <w:rPr>
          <w:sz w:val="28"/>
          <w:szCs w:val="28"/>
        </w:rPr>
        <w:t xml:space="preserve">ой антимонопольной службы от </w:t>
      </w:r>
      <w:r w:rsidR="00A25EB6">
        <w:rPr>
          <w:sz w:val="28"/>
          <w:szCs w:val="28"/>
        </w:rPr>
        <w:t>06</w:t>
      </w:r>
      <w:r w:rsidR="00537DBB">
        <w:rPr>
          <w:sz w:val="28"/>
          <w:szCs w:val="28"/>
        </w:rPr>
        <w:t>.08.</w:t>
      </w:r>
      <w:r w:rsidR="00537DBB" w:rsidRPr="00537DBB">
        <w:rPr>
          <w:sz w:val="28"/>
          <w:szCs w:val="28"/>
        </w:rPr>
        <w:t>201</w:t>
      </w:r>
      <w:r w:rsidR="00A25EB6">
        <w:rPr>
          <w:sz w:val="28"/>
          <w:szCs w:val="28"/>
        </w:rPr>
        <w:t>9</w:t>
      </w:r>
      <w:r w:rsidR="00537DBB" w:rsidRPr="00537DBB">
        <w:rPr>
          <w:sz w:val="28"/>
          <w:szCs w:val="28"/>
        </w:rPr>
        <w:t xml:space="preserve"> г</w:t>
      </w:r>
      <w:r w:rsidR="00537DBB">
        <w:rPr>
          <w:sz w:val="28"/>
          <w:szCs w:val="28"/>
        </w:rPr>
        <w:t>ода</w:t>
      </w:r>
      <w:r w:rsidR="00537DBB" w:rsidRPr="00537DBB">
        <w:rPr>
          <w:sz w:val="28"/>
          <w:szCs w:val="28"/>
        </w:rPr>
        <w:t xml:space="preserve"> № 1</w:t>
      </w:r>
      <w:r w:rsidR="00A25EB6">
        <w:rPr>
          <w:sz w:val="28"/>
          <w:szCs w:val="28"/>
        </w:rPr>
        <w:t>059</w:t>
      </w:r>
      <w:r w:rsidR="00537DBB" w:rsidRPr="00537DBB">
        <w:rPr>
          <w:sz w:val="28"/>
          <w:szCs w:val="28"/>
        </w:rPr>
        <w:t>/1</w:t>
      </w:r>
      <w:r w:rsidR="00A25EB6">
        <w:rPr>
          <w:sz w:val="28"/>
          <w:szCs w:val="28"/>
        </w:rPr>
        <w:t>9</w:t>
      </w:r>
      <w:r w:rsidR="00537DBB" w:rsidRPr="00537DBB">
        <w:rPr>
          <w:sz w:val="28"/>
          <w:szCs w:val="28"/>
        </w:rPr>
        <w:t xml:space="preserve"> </w:t>
      </w:r>
      <w:r w:rsidR="00537DBB">
        <w:rPr>
          <w:sz w:val="28"/>
          <w:szCs w:val="28"/>
        </w:rPr>
        <w:t>«</w:t>
      </w:r>
      <w:r w:rsidR="00537DBB" w:rsidRPr="00537DBB">
        <w:rPr>
          <w:sz w:val="28"/>
          <w:szCs w:val="28"/>
        </w:rPr>
        <w:t>Об утверждении Методик по расчету ключевых показателей развития конкуренции в отраслях экономики в</w:t>
      </w:r>
      <w:r w:rsidR="00C03D4D">
        <w:rPr>
          <w:sz w:val="28"/>
          <w:szCs w:val="28"/>
        </w:rPr>
        <w:t xml:space="preserve"> субъектах Российской Федерации»</w:t>
      </w:r>
      <w:r w:rsidR="00537DBB">
        <w:rPr>
          <w:sz w:val="28"/>
          <w:szCs w:val="28"/>
        </w:rPr>
        <w:t xml:space="preserve">, </w:t>
      </w:r>
      <w:r w:rsidR="0010771F" w:rsidRPr="00537DBB">
        <w:rPr>
          <w:sz w:val="28"/>
          <w:szCs w:val="28"/>
        </w:rPr>
        <w:t xml:space="preserve">а также в целях </w:t>
      </w:r>
      <w:r w:rsidR="00652BFE" w:rsidRPr="00537DBB">
        <w:rPr>
          <w:sz w:val="28"/>
          <w:szCs w:val="28"/>
        </w:rPr>
        <w:t>внедрения и</w:t>
      </w:r>
      <w:r w:rsidR="0010771F" w:rsidRPr="00537DBB">
        <w:rPr>
          <w:sz w:val="28"/>
          <w:szCs w:val="28"/>
        </w:rPr>
        <w:t xml:space="preserve"> развития </w:t>
      </w:r>
      <w:r w:rsidR="00652BFE" w:rsidRPr="00537DBB">
        <w:rPr>
          <w:sz w:val="28"/>
          <w:szCs w:val="28"/>
        </w:rPr>
        <w:t xml:space="preserve">стандарта </w:t>
      </w:r>
      <w:r w:rsidR="0010771F" w:rsidRPr="00537DBB">
        <w:rPr>
          <w:sz w:val="28"/>
          <w:szCs w:val="28"/>
        </w:rPr>
        <w:t xml:space="preserve">конкуренции в </w:t>
      </w:r>
      <w:proofErr w:type="spellStart"/>
      <w:r w:rsidR="0010771F" w:rsidRPr="00537DBB">
        <w:rPr>
          <w:sz w:val="28"/>
          <w:szCs w:val="28"/>
        </w:rPr>
        <w:t>Идринском</w:t>
      </w:r>
      <w:proofErr w:type="spellEnd"/>
      <w:r w:rsidR="0010771F" w:rsidRPr="00537DBB">
        <w:rPr>
          <w:sz w:val="28"/>
          <w:szCs w:val="28"/>
        </w:rPr>
        <w:t xml:space="preserve"> муниципальном районе, </w:t>
      </w:r>
      <w:r w:rsidR="00B474BA" w:rsidRPr="00537DBB">
        <w:rPr>
          <w:sz w:val="28"/>
          <w:szCs w:val="28"/>
        </w:rPr>
        <w:t xml:space="preserve">руководствуясь </w:t>
      </w:r>
      <w:r w:rsidR="0089781A" w:rsidRPr="00537DBB">
        <w:rPr>
          <w:sz w:val="28"/>
          <w:szCs w:val="28"/>
        </w:rPr>
        <w:t>статьями</w:t>
      </w:r>
      <w:proofErr w:type="gramEnd"/>
      <w:r w:rsidR="0089781A" w:rsidRPr="00537DBB">
        <w:rPr>
          <w:sz w:val="28"/>
          <w:szCs w:val="28"/>
        </w:rPr>
        <w:t xml:space="preserve"> </w:t>
      </w:r>
      <w:r w:rsidR="0010771F" w:rsidRPr="00537DBB">
        <w:rPr>
          <w:sz w:val="28"/>
          <w:szCs w:val="28"/>
        </w:rPr>
        <w:t>19, 33 Устава Идринского района</w:t>
      </w:r>
      <w:r w:rsidR="003F4EFE" w:rsidRPr="00537DBB">
        <w:rPr>
          <w:sz w:val="28"/>
          <w:szCs w:val="28"/>
        </w:rPr>
        <w:t>, ПОСТАНОВЛЯЮ:</w:t>
      </w:r>
    </w:p>
    <w:p w:rsidR="00A30BB8" w:rsidRPr="00537DBB" w:rsidRDefault="006876D2" w:rsidP="00537DBB">
      <w:pPr>
        <w:tabs>
          <w:tab w:val="left" w:pos="5202"/>
        </w:tabs>
        <w:ind w:firstLine="709"/>
        <w:jc w:val="both"/>
        <w:rPr>
          <w:sz w:val="28"/>
          <w:szCs w:val="28"/>
        </w:rPr>
      </w:pPr>
      <w:r w:rsidRPr="00537DBB">
        <w:rPr>
          <w:sz w:val="28"/>
          <w:szCs w:val="28"/>
        </w:rPr>
        <w:t>1.</w:t>
      </w:r>
      <w:r w:rsidR="00A30BB8" w:rsidRPr="00537DBB">
        <w:rPr>
          <w:sz w:val="28"/>
          <w:szCs w:val="28"/>
        </w:rPr>
        <w:t xml:space="preserve">Утвердить план мероприятий «дорожная карта» по содействию развитию конкуренции в </w:t>
      </w:r>
      <w:proofErr w:type="spellStart"/>
      <w:r w:rsidR="00A30BB8" w:rsidRPr="00537DBB">
        <w:rPr>
          <w:sz w:val="28"/>
          <w:szCs w:val="28"/>
        </w:rPr>
        <w:t>Идринском</w:t>
      </w:r>
      <w:proofErr w:type="spellEnd"/>
      <w:r w:rsidR="00A30BB8" w:rsidRPr="00537DBB">
        <w:rPr>
          <w:sz w:val="28"/>
          <w:szCs w:val="28"/>
        </w:rPr>
        <w:t xml:space="preserve"> районе на </w:t>
      </w:r>
      <w:r w:rsidR="00A25EB6" w:rsidRPr="00A25EB6">
        <w:rPr>
          <w:sz w:val="28"/>
          <w:szCs w:val="28"/>
        </w:rPr>
        <w:t xml:space="preserve">2022-2025 </w:t>
      </w:r>
      <w:r w:rsidR="00A30BB8" w:rsidRPr="00537DBB">
        <w:rPr>
          <w:sz w:val="28"/>
          <w:szCs w:val="28"/>
        </w:rPr>
        <w:t xml:space="preserve">годы согласно приложению </w:t>
      </w:r>
      <w:r w:rsidRPr="00537DBB">
        <w:rPr>
          <w:sz w:val="28"/>
          <w:szCs w:val="28"/>
        </w:rPr>
        <w:t xml:space="preserve">№1 </w:t>
      </w:r>
      <w:r w:rsidR="00A30BB8" w:rsidRPr="00537DBB">
        <w:rPr>
          <w:sz w:val="28"/>
          <w:szCs w:val="28"/>
        </w:rPr>
        <w:t>к настоящему постановлению.</w:t>
      </w:r>
    </w:p>
    <w:p w:rsidR="006876D2" w:rsidRPr="00537DBB" w:rsidRDefault="006876D2" w:rsidP="00537DBB">
      <w:pPr>
        <w:pStyle w:val="a6"/>
        <w:tabs>
          <w:tab w:val="left" w:pos="5202"/>
        </w:tabs>
        <w:ind w:left="0" w:firstLine="709"/>
        <w:jc w:val="both"/>
        <w:rPr>
          <w:sz w:val="28"/>
          <w:szCs w:val="28"/>
        </w:rPr>
      </w:pPr>
      <w:r w:rsidRPr="00537DBB">
        <w:rPr>
          <w:sz w:val="28"/>
          <w:szCs w:val="28"/>
        </w:rPr>
        <w:t>2.Утвердить ключевые показатели развития конкуренции в отраслях (сферах, товарных рынках) экономики Идринского района согласно приложению №2 к настоящему постановлению.</w:t>
      </w:r>
    </w:p>
    <w:p w:rsidR="00537DBB" w:rsidRPr="00537DBB" w:rsidRDefault="00537DBB" w:rsidP="00537DBB">
      <w:pPr>
        <w:ind w:firstLine="709"/>
        <w:jc w:val="both"/>
        <w:rPr>
          <w:sz w:val="28"/>
          <w:szCs w:val="28"/>
        </w:rPr>
      </w:pPr>
      <w:r w:rsidRPr="00537DBB">
        <w:rPr>
          <w:sz w:val="28"/>
          <w:szCs w:val="28"/>
        </w:rPr>
        <w:t>3.Признать утратившим силу  постано</w:t>
      </w:r>
      <w:r w:rsidR="00A25EB6">
        <w:rPr>
          <w:sz w:val="28"/>
          <w:szCs w:val="28"/>
        </w:rPr>
        <w:t>вление администрации района от 28</w:t>
      </w:r>
      <w:r w:rsidRPr="00537DBB">
        <w:rPr>
          <w:sz w:val="28"/>
          <w:szCs w:val="28"/>
        </w:rPr>
        <w:t>.0</w:t>
      </w:r>
      <w:r w:rsidR="00A25EB6">
        <w:rPr>
          <w:sz w:val="28"/>
          <w:szCs w:val="28"/>
        </w:rPr>
        <w:t>6.2019 №521</w:t>
      </w:r>
      <w:r w:rsidRPr="00537DBB">
        <w:rPr>
          <w:sz w:val="28"/>
          <w:szCs w:val="28"/>
        </w:rPr>
        <w:t>-п «О</w:t>
      </w:r>
      <w:r w:rsidR="00A25EB6" w:rsidRPr="00A25EB6">
        <w:rPr>
          <w:sz w:val="28"/>
          <w:szCs w:val="28"/>
        </w:rPr>
        <w:t xml:space="preserve">б утверждении плана мероприятий «дорожная карта» по содействию развитию конкуренции и ключевых показателей развития конкуренции в отраслях экономики в </w:t>
      </w:r>
      <w:proofErr w:type="spellStart"/>
      <w:r w:rsidR="00A25EB6" w:rsidRPr="00A25EB6">
        <w:rPr>
          <w:sz w:val="28"/>
          <w:szCs w:val="28"/>
        </w:rPr>
        <w:t>Идринском</w:t>
      </w:r>
      <w:proofErr w:type="spellEnd"/>
      <w:r w:rsidR="00A25EB6" w:rsidRPr="00A25EB6">
        <w:rPr>
          <w:sz w:val="28"/>
          <w:szCs w:val="28"/>
        </w:rPr>
        <w:t xml:space="preserve"> районе на 2019-2021 годы</w:t>
      </w:r>
      <w:r w:rsidR="00A25EB6">
        <w:rPr>
          <w:sz w:val="28"/>
          <w:szCs w:val="28"/>
        </w:rPr>
        <w:t>».</w:t>
      </w:r>
    </w:p>
    <w:p w:rsidR="00B53D3A" w:rsidRPr="00537DBB" w:rsidRDefault="00537DBB" w:rsidP="00537DBB">
      <w:pPr>
        <w:tabs>
          <w:tab w:val="left" w:pos="5202"/>
        </w:tabs>
        <w:ind w:firstLine="709"/>
        <w:jc w:val="both"/>
        <w:rPr>
          <w:sz w:val="28"/>
          <w:szCs w:val="28"/>
        </w:rPr>
      </w:pPr>
      <w:r w:rsidRPr="00537DBB">
        <w:rPr>
          <w:sz w:val="28"/>
          <w:szCs w:val="28"/>
        </w:rPr>
        <w:t>4</w:t>
      </w:r>
      <w:r w:rsidR="00382B93" w:rsidRPr="00537DBB">
        <w:rPr>
          <w:sz w:val="28"/>
          <w:szCs w:val="28"/>
        </w:rPr>
        <w:t>.</w:t>
      </w:r>
      <w:proofErr w:type="gramStart"/>
      <w:r w:rsidR="00382B93" w:rsidRPr="00537DBB">
        <w:rPr>
          <w:sz w:val="28"/>
          <w:szCs w:val="28"/>
        </w:rPr>
        <w:t>Контроль за</w:t>
      </w:r>
      <w:proofErr w:type="gramEnd"/>
      <w:r w:rsidR="00382B93" w:rsidRPr="00537DBB">
        <w:rPr>
          <w:sz w:val="28"/>
          <w:szCs w:val="28"/>
        </w:rPr>
        <w:t xml:space="preserve"> вы</w:t>
      </w:r>
      <w:r w:rsidR="00B53D3A" w:rsidRPr="00537DBB">
        <w:rPr>
          <w:sz w:val="28"/>
          <w:szCs w:val="28"/>
        </w:rPr>
        <w:t xml:space="preserve">полнением постановления возложить на </w:t>
      </w:r>
      <w:r w:rsidR="001B3415" w:rsidRPr="00537DBB">
        <w:rPr>
          <w:sz w:val="28"/>
          <w:szCs w:val="28"/>
        </w:rPr>
        <w:t xml:space="preserve">первого </w:t>
      </w:r>
      <w:r w:rsidR="00B53D3A" w:rsidRPr="00537DBB">
        <w:rPr>
          <w:sz w:val="28"/>
          <w:szCs w:val="28"/>
        </w:rPr>
        <w:t>заместителя главы района</w:t>
      </w:r>
      <w:r w:rsidR="001B3415" w:rsidRPr="00537DBB">
        <w:rPr>
          <w:sz w:val="28"/>
          <w:szCs w:val="28"/>
        </w:rPr>
        <w:t xml:space="preserve">, руководителя финансового управления </w:t>
      </w:r>
      <w:r w:rsidR="0089781A" w:rsidRPr="00537DBB">
        <w:rPr>
          <w:sz w:val="28"/>
          <w:szCs w:val="28"/>
        </w:rPr>
        <w:t xml:space="preserve">администрации района </w:t>
      </w:r>
      <w:r w:rsidR="00B53D3A" w:rsidRPr="00537DBB">
        <w:rPr>
          <w:sz w:val="28"/>
          <w:szCs w:val="28"/>
        </w:rPr>
        <w:t>Н.</w:t>
      </w:r>
      <w:r w:rsidR="001B3415" w:rsidRPr="00537DBB">
        <w:rPr>
          <w:sz w:val="28"/>
          <w:szCs w:val="28"/>
        </w:rPr>
        <w:t>П.</w:t>
      </w:r>
      <w:r w:rsidR="00650578" w:rsidRPr="00537DBB">
        <w:rPr>
          <w:sz w:val="28"/>
          <w:szCs w:val="28"/>
        </w:rPr>
        <w:t xml:space="preserve"> </w:t>
      </w:r>
      <w:r w:rsidR="001B3415" w:rsidRPr="00537DBB">
        <w:rPr>
          <w:sz w:val="28"/>
          <w:szCs w:val="28"/>
        </w:rPr>
        <w:t>Антипову</w:t>
      </w:r>
      <w:r w:rsidR="00B53D3A" w:rsidRPr="00537DBB">
        <w:rPr>
          <w:sz w:val="28"/>
          <w:szCs w:val="28"/>
        </w:rPr>
        <w:t>.</w:t>
      </w:r>
    </w:p>
    <w:p w:rsidR="00382B93" w:rsidRPr="00537DBB" w:rsidRDefault="00537DBB" w:rsidP="00537DBB">
      <w:pPr>
        <w:ind w:firstLine="709"/>
        <w:jc w:val="both"/>
        <w:rPr>
          <w:sz w:val="28"/>
          <w:szCs w:val="28"/>
        </w:rPr>
      </w:pPr>
      <w:r w:rsidRPr="00537DBB">
        <w:rPr>
          <w:sz w:val="28"/>
          <w:szCs w:val="28"/>
        </w:rPr>
        <w:t>5</w:t>
      </w:r>
      <w:r w:rsidR="00B53D3A" w:rsidRPr="00537DBB">
        <w:rPr>
          <w:sz w:val="28"/>
          <w:szCs w:val="28"/>
        </w:rPr>
        <w:t>.</w:t>
      </w:r>
      <w:r w:rsidR="00382B93" w:rsidRPr="00537DBB">
        <w:rPr>
          <w:sz w:val="28"/>
          <w:szCs w:val="28"/>
        </w:rPr>
        <w:t>О</w:t>
      </w:r>
      <w:r w:rsidR="00B53D3A" w:rsidRPr="00537DBB">
        <w:rPr>
          <w:sz w:val="28"/>
          <w:szCs w:val="28"/>
        </w:rPr>
        <w:t>публикова</w:t>
      </w:r>
      <w:r w:rsidR="00382B93" w:rsidRPr="00537DBB">
        <w:rPr>
          <w:sz w:val="28"/>
          <w:szCs w:val="28"/>
        </w:rPr>
        <w:t xml:space="preserve">ть </w:t>
      </w:r>
      <w:r w:rsidR="00C307A7" w:rsidRPr="00537DBB">
        <w:rPr>
          <w:sz w:val="28"/>
          <w:szCs w:val="28"/>
        </w:rPr>
        <w:t>постановление на</w:t>
      </w:r>
      <w:r w:rsidR="00382B93" w:rsidRPr="00537DBB">
        <w:rPr>
          <w:sz w:val="28"/>
          <w:szCs w:val="28"/>
        </w:rPr>
        <w:t xml:space="preserve"> официальном сайте муниципального </w:t>
      </w:r>
      <w:r w:rsidR="00C307A7" w:rsidRPr="00537DBB">
        <w:rPr>
          <w:sz w:val="28"/>
          <w:szCs w:val="28"/>
        </w:rPr>
        <w:t xml:space="preserve">образования </w:t>
      </w:r>
      <w:proofErr w:type="spellStart"/>
      <w:r w:rsidR="00C307A7" w:rsidRPr="00537DBB">
        <w:rPr>
          <w:sz w:val="28"/>
          <w:szCs w:val="28"/>
        </w:rPr>
        <w:t>Идринский</w:t>
      </w:r>
      <w:proofErr w:type="spellEnd"/>
      <w:r w:rsidR="00382B93" w:rsidRPr="00537DBB">
        <w:rPr>
          <w:sz w:val="28"/>
          <w:szCs w:val="28"/>
        </w:rPr>
        <w:t xml:space="preserve"> район (</w:t>
      </w:r>
      <w:r w:rsidR="00382B93" w:rsidRPr="00537DBB">
        <w:rPr>
          <w:sz w:val="28"/>
          <w:szCs w:val="28"/>
          <w:lang w:val="en-US"/>
        </w:rPr>
        <w:t>www</w:t>
      </w:r>
      <w:r w:rsidR="00382B93" w:rsidRPr="00537DBB">
        <w:rPr>
          <w:sz w:val="28"/>
          <w:szCs w:val="28"/>
        </w:rPr>
        <w:t>.</w:t>
      </w:r>
      <w:proofErr w:type="spellStart"/>
      <w:r w:rsidR="00A25EB6" w:rsidRPr="00A25EB6">
        <w:rPr>
          <w:sz w:val="28"/>
          <w:szCs w:val="28"/>
          <w:lang w:val="en-US"/>
        </w:rPr>
        <w:t>idra</w:t>
      </w:r>
      <w:proofErr w:type="spellEnd"/>
      <w:r w:rsidR="00A25EB6" w:rsidRPr="00A25EB6">
        <w:rPr>
          <w:sz w:val="28"/>
          <w:szCs w:val="28"/>
        </w:rPr>
        <w:t>-</w:t>
      </w:r>
      <w:r w:rsidR="00A25EB6" w:rsidRPr="00A25EB6">
        <w:rPr>
          <w:sz w:val="28"/>
          <w:szCs w:val="28"/>
          <w:lang w:val="en-US"/>
        </w:rPr>
        <w:t>rayon</w:t>
      </w:r>
      <w:r w:rsidR="00A25EB6" w:rsidRPr="00A25EB6">
        <w:rPr>
          <w:sz w:val="28"/>
          <w:szCs w:val="28"/>
        </w:rPr>
        <w:t>.</w:t>
      </w:r>
      <w:proofErr w:type="spellStart"/>
      <w:r w:rsidR="00A25EB6" w:rsidRPr="00A25EB6">
        <w:rPr>
          <w:sz w:val="28"/>
          <w:szCs w:val="28"/>
          <w:lang w:val="en-US"/>
        </w:rPr>
        <w:t>ru</w:t>
      </w:r>
      <w:proofErr w:type="spellEnd"/>
      <w:r w:rsidR="00382B93" w:rsidRPr="00537DBB">
        <w:rPr>
          <w:sz w:val="28"/>
          <w:szCs w:val="28"/>
        </w:rPr>
        <w:t>).</w:t>
      </w:r>
    </w:p>
    <w:p w:rsidR="00B53D3A" w:rsidRDefault="00537DBB" w:rsidP="00537DBB">
      <w:pPr>
        <w:ind w:firstLine="709"/>
        <w:jc w:val="both"/>
        <w:rPr>
          <w:sz w:val="28"/>
          <w:szCs w:val="28"/>
        </w:rPr>
      </w:pPr>
      <w:r w:rsidRPr="00537DBB">
        <w:rPr>
          <w:sz w:val="28"/>
          <w:szCs w:val="28"/>
        </w:rPr>
        <w:t>6</w:t>
      </w:r>
      <w:r w:rsidR="00B53D3A" w:rsidRPr="00537DBB">
        <w:rPr>
          <w:sz w:val="28"/>
          <w:szCs w:val="28"/>
        </w:rPr>
        <w:t xml:space="preserve">.Постановление вступает в силу в день его </w:t>
      </w:r>
      <w:r w:rsidR="006324C5" w:rsidRPr="00537DBB">
        <w:rPr>
          <w:sz w:val="28"/>
          <w:szCs w:val="28"/>
        </w:rPr>
        <w:t>подписания</w:t>
      </w:r>
      <w:r w:rsidR="00B53D3A" w:rsidRPr="00537DBB">
        <w:rPr>
          <w:sz w:val="28"/>
          <w:szCs w:val="28"/>
        </w:rPr>
        <w:t>.</w:t>
      </w:r>
    </w:p>
    <w:p w:rsidR="00BC337A" w:rsidRPr="00537DBB" w:rsidRDefault="00BC337A" w:rsidP="00537DBB">
      <w:pPr>
        <w:ind w:firstLine="709"/>
        <w:jc w:val="both"/>
        <w:rPr>
          <w:sz w:val="28"/>
          <w:szCs w:val="28"/>
        </w:rPr>
      </w:pPr>
    </w:p>
    <w:p w:rsidR="00BC337A" w:rsidRDefault="00537DBB" w:rsidP="00BC337A">
      <w:pPr>
        <w:shd w:val="clear" w:color="auto" w:fill="FFFFFF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Исполняющий</w:t>
      </w:r>
      <w:proofErr w:type="gramEnd"/>
      <w:r>
        <w:rPr>
          <w:color w:val="000000"/>
          <w:sz w:val="28"/>
          <w:szCs w:val="28"/>
        </w:rPr>
        <w:t xml:space="preserve"> обязанности </w:t>
      </w:r>
    </w:p>
    <w:p w:rsidR="00B53D3A" w:rsidRPr="00BC337A" w:rsidRDefault="00537DBB" w:rsidP="00BC337A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357D66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 xml:space="preserve">ы </w:t>
      </w:r>
      <w:r w:rsidRPr="00357D66">
        <w:rPr>
          <w:color w:val="000000"/>
          <w:sz w:val="28"/>
          <w:szCs w:val="28"/>
        </w:rPr>
        <w:t>района</w:t>
      </w:r>
      <w:r>
        <w:rPr>
          <w:color w:val="000000"/>
          <w:sz w:val="28"/>
          <w:szCs w:val="28"/>
        </w:rPr>
        <w:t xml:space="preserve">                                                                             </w:t>
      </w:r>
      <w:r w:rsidR="00BC337A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</w:t>
      </w:r>
      <w:r w:rsidR="00A25EB6">
        <w:rPr>
          <w:sz w:val="28"/>
          <w:szCs w:val="28"/>
        </w:rPr>
        <w:t>Н.П. Антипова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9"/>
        <w:gridCol w:w="2515"/>
        <w:gridCol w:w="1703"/>
        <w:gridCol w:w="1273"/>
      </w:tblGrid>
      <w:tr w:rsidR="007D62B7" w:rsidTr="00A25EB6">
        <w:tc>
          <w:tcPr>
            <w:tcW w:w="6204" w:type="dxa"/>
            <w:gridSpan w:val="2"/>
          </w:tcPr>
          <w:p w:rsidR="007D62B7" w:rsidRDefault="0038714F" w:rsidP="006876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                            </w:t>
            </w:r>
            <w:r w:rsidR="00C307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2976" w:type="dxa"/>
            <w:gridSpan w:val="2"/>
          </w:tcPr>
          <w:p w:rsidR="004E6163" w:rsidRDefault="007D62B7" w:rsidP="006876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3A32A2">
              <w:rPr>
                <w:sz w:val="28"/>
                <w:szCs w:val="28"/>
              </w:rPr>
              <w:t xml:space="preserve"> №1</w:t>
            </w:r>
          </w:p>
          <w:p w:rsidR="007D62B7" w:rsidRDefault="007D62B7" w:rsidP="006876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                                                                                      администрации района                                                                                      от </w:t>
            </w:r>
            <w:r w:rsidR="00BC337A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</w:t>
            </w:r>
            <w:r w:rsidR="00A25EB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0.20</w:t>
            </w:r>
            <w:r w:rsidR="00A25EB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1 № </w:t>
            </w:r>
            <w:r w:rsidR="00BC337A">
              <w:rPr>
                <w:sz w:val="28"/>
                <w:szCs w:val="28"/>
              </w:rPr>
              <w:t>581</w:t>
            </w:r>
            <w:r>
              <w:rPr>
                <w:sz w:val="28"/>
                <w:szCs w:val="28"/>
              </w:rPr>
              <w:t>-п</w:t>
            </w:r>
          </w:p>
          <w:p w:rsidR="007D62B7" w:rsidRDefault="007D62B7" w:rsidP="006876D2">
            <w:pPr>
              <w:rPr>
                <w:sz w:val="28"/>
                <w:szCs w:val="28"/>
              </w:rPr>
            </w:pPr>
          </w:p>
        </w:tc>
      </w:tr>
      <w:tr w:rsidR="00A25EB6" w:rsidTr="00A25EB6">
        <w:tblPrEx>
          <w:jc w:val="right"/>
        </w:tblPrEx>
        <w:trPr>
          <w:gridBefore w:val="1"/>
          <w:gridAfter w:val="1"/>
          <w:wBefore w:w="3689" w:type="dxa"/>
          <w:wAfter w:w="1273" w:type="dxa"/>
          <w:jc w:val="right"/>
        </w:trPr>
        <w:tc>
          <w:tcPr>
            <w:tcW w:w="4218" w:type="dxa"/>
            <w:gridSpan w:val="2"/>
          </w:tcPr>
          <w:p w:rsidR="00A25EB6" w:rsidRDefault="00A25EB6" w:rsidP="00A25EB6">
            <w:pPr>
              <w:rPr>
                <w:sz w:val="28"/>
                <w:szCs w:val="28"/>
              </w:rPr>
            </w:pPr>
          </w:p>
        </w:tc>
      </w:tr>
    </w:tbl>
    <w:p w:rsidR="00A25EB6" w:rsidRPr="009E0971" w:rsidRDefault="00A25EB6" w:rsidP="00A25EB6">
      <w:pPr>
        <w:jc w:val="center"/>
        <w:rPr>
          <w:rFonts w:eastAsia="Calibri"/>
          <w:b/>
          <w:sz w:val="28"/>
          <w:szCs w:val="28"/>
        </w:rPr>
      </w:pPr>
      <w:r w:rsidRPr="009E0971">
        <w:rPr>
          <w:rFonts w:eastAsia="Calibri"/>
          <w:b/>
          <w:sz w:val="28"/>
          <w:szCs w:val="28"/>
        </w:rPr>
        <w:t xml:space="preserve">План мероприятий «дорожная карта» по содействию развитию конкуренции в </w:t>
      </w:r>
      <w:proofErr w:type="spellStart"/>
      <w:r>
        <w:rPr>
          <w:rFonts w:eastAsia="Calibri"/>
          <w:b/>
          <w:sz w:val="28"/>
          <w:szCs w:val="28"/>
        </w:rPr>
        <w:t>Идринском</w:t>
      </w:r>
      <w:proofErr w:type="spellEnd"/>
      <w:r>
        <w:rPr>
          <w:rFonts w:eastAsia="Calibri"/>
          <w:b/>
          <w:sz w:val="28"/>
          <w:szCs w:val="28"/>
        </w:rPr>
        <w:t xml:space="preserve"> районе </w:t>
      </w:r>
      <w:r w:rsidRPr="009E0971">
        <w:rPr>
          <w:rFonts w:eastAsia="Calibri"/>
          <w:b/>
          <w:sz w:val="28"/>
          <w:szCs w:val="28"/>
        </w:rPr>
        <w:t>на 20</w:t>
      </w:r>
      <w:r>
        <w:rPr>
          <w:rFonts w:eastAsia="Calibri"/>
          <w:b/>
          <w:sz w:val="28"/>
          <w:szCs w:val="28"/>
        </w:rPr>
        <w:t>22</w:t>
      </w:r>
      <w:r w:rsidRPr="009E0971">
        <w:rPr>
          <w:rFonts w:eastAsia="Calibri"/>
          <w:b/>
          <w:sz w:val="28"/>
          <w:szCs w:val="28"/>
        </w:rPr>
        <w:t>-202</w:t>
      </w:r>
      <w:r>
        <w:rPr>
          <w:rFonts w:eastAsia="Calibri"/>
          <w:b/>
          <w:sz w:val="28"/>
          <w:szCs w:val="28"/>
        </w:rPr>
        <w:t>5</w:t>
      </w:r>
      <w:r w:rsidRPr="009E0971">
        <w:rPr>
          <w:rFonts w:eastAsia="Calibri"/>
          <w:b/>
          <w:sz w:val="28"/>
          <w:szCs w:val="28"/>
        </w:rPr>
        <w:t xml:space="preserve"> годы</w:t>
      </w:r>
    </w:p>
    <w:p w:rsidR="00A25EB6" w:rsidRPr="00D12477" w:rsidRDefault="00A25EB6" w:rsidP="00A25EB6">
      <w:pPr>
        <w:ind w:firstLine="709"/>
        <w:jc w:val="center"/>
        <w:rPr>
          <w:rFonts w:eastAsia="Calibri"/>
          <w:sz w:val="28"/>
          <w:szCs w:val="28"/>
        </w:rPr>
      </w:pPr>
    </w:p>
    <w:p w:rsidR="00A25EB6" w:rsidRPr="00FC7C23" w:rsidRDefault="00A25EB6" w:rsidP="00A25EB6">
      <w:pPr>
        <w:pStyle w:val="a6"/>
        <w:widowControl/>
        <w:numPr>
          <w:ilvl w:val="0"/>
          <w:numId w:val="11"/>
        </w:numPr>
        <w:autoSpaceDE/>
        <w:autoSpaceDN/>
        <w:adjustRightInd/>
        <w:jc w:val="center"/>
        <w:rPr>
          <w:rFonts w:eastAsia="Calibri"/>
          <w:sz w:val="28"/>
          <w:szCs w:val="28"/>
        </w:rPr>
      </w:pPr>
      <w:r w:rsidRPr="00FC7C23">
        <w:rPr>
          <w:rFonts w:eastAsia="Calibri"/>
          <w:sz w:val="28"/>
          <w:szCs w:val="28"/>
        </w:rPr>
        <w:t xml:space="preserve">Общее описание Плана мероприятий «дорожной карты» </w:t>
      </w:r>
      <w:r w:rsidRPr="00FC7C23">
        <w:rPr>
          <w:rFonts w:eastAsia="Calibri"/>
          <w:sz w:val="28"/>
          <w:szCs w:val="28"/>
        </w:rPr>
        <w:br/>
        <w:t xml:space="preserve">по содействию развитию конкуренции в </w:t>
      </w:r>
      <w:proofErr w:type="spellStart"/>
      <w:r w:rsidRPr="00FC7C23">
        <w:rPr>
          <w:rFonts w:eastAsia="Calibri"/>
          <w:sz w:val="28"/>
          <w:szCs w:val="28"/>
        </w:rPr>
        <w:t>Идринском</w:t>
      </w:r>
      <w:proofErr w:type="spellEnd"/>
      <w:r w:rsidRPr="00FC7C23">
        <w:rPr>
          <w:rFonts w:eastAsia="Calibri"/>
          <w:sz w:val="28"/>
          <w:szCs w:val="28"/>
        </w:rPr>
        <w:t xml:space="preserve"> районе (далее – дорожная карта)</w:t>
      </w:r>
    </w:p>
    <w:p w:rsidR="00A25EB6" w:rsidRPr="00FC7C23" w:rsidRDefault="00A25EB6" w:rsidP="00A25EB6">
      <w:pPr>
        <w:pStyle w:val="a6"/>
        <w:ind w:left="1069"/>
        <w:rPr>
          <w:rFonts w:eastAsia="Calibri"/>
          <w:sz w:val="28"/>
          <w:szCs w:val="28"/>
        </w:rPr>
      </w:pPr>
    </w:p>
    <w:p w:rsidR="00A25EB6" w:rsidRPr="00D12477" w:rsidRDefault="00A25EB6" w:rsidP="00A25EB6">
      <w:pPr>
        <w:widowControl/>
        <w:numPr>
          <w:ilvl w:val="1"/>
          <w:numId w:val="4"/>
        </w:numPr>
        <w:autoSpaceDE/>
        <w:autoSpaceDN/>
        <w:adjustRightInd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D12477">
        <w:rPr>
          <w:rFonts w:eastAsia="Calibri"/>
          <w:sz w:val="28"/>
          <w:szCs w:val="28"/>
        </w:rPr>
        <w:t>Поддержка конкуренции гарантируется Конституцией Российской Федерации, является одной из основ конституционного строя Российской Федерации, а также постоянным приоритетом государственной политики.</w:t>
      </w:r>
    </w:p>
    <w:p w:rsidR="00A25EB6" w:rsidRPr="00D12477" w:rsidRDefault="00A25EB6" w:rsidP="00A25EB6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D12477">
        <w:rPr>
          <w:rFonts w:eastAsia="Calibri"/>
          <w:sz w:val="28"/>
          <w:szCs w:val="28"/>
        </w:rPr>
        <w:t xml:space="preserve">Развитие конкуренции в экономике является </w:t>
      </w:r>
      <w:proofErr w:type="spellStart"/>
      <w:r w:rsidRPr="00D12477">
        <w:rPr>
          <w:rFonts w:eastAsia="Calibri"/>
          <w:sz w:val="28"/>
          <w:szCs w:val="28"/>
        </w:rPr>
        <w:t>многоаспектной</w:t>
      </w:r>
      <w:proofErr w:type="spellEnd"/>
      <w:r w:rsidRPr="00D12477">
        <w:rPr>
          <w:rFonts w:eastAsia="Calibri"/>
          <w:sz w:val="28"/>
          <w:szCs w:val="28"/>
        </w:rPr>
        <w:t xml:space="preserve"> задачей, решение которой в значительной степени зависит от эффективности проведения государственной политики по широкому спектру направлений – </w:t>
      </w:r>
      <w:r w:rsidRPr="00D12477">
        <w:rPr>
          <w:rFonts w:eastAsia="Calibri"/>
          <w:sz w:val="28"/>
          <w:szCs w:val="28"/>
        </w:rPr>
        <w:br/>
        <w:t>от макроэкономической политики, создания благоприятного инвестиционного климата, включая развитие финансовой и налоговой системы, снижение административных и инфраструктурных барьеров, до защиты</w:t>
      </w:r>
      <w:r>
        <w:rPr>
          <w:rFonts w:eastAsia="Calibri"/>
          <w:sz w:val="28"/>
          <w:szCs w:val="28"/>
        </w:rPr>
        <w:t> </w:t>
      </w:r>
      <w:r w:rsidRPr="00D12477">
        <w:rPr>
          <w:rFonts w:eastAsia="Calibri"/>
          <w:sz w:val="28"/>
          <w:szCs w:val="28"/>
        </w:rPr>
        <w:t>прав</w:t>
      </w:r>
      <w:r>
        <w:rPr>
          <w:rFonts w:eastAsia="Calibri"/>
          <w:sz w:val="28"/>
          <w:szCs w:val="28"/>
        </w:rPr>
        <w:t> граждан </w:t>
      </w:r>
      <w:r w:rsidRPr="00D12477">
        <w:rPr>
          <w:rFonts w:eastAsia="Calibri"/>
          <w:sz w:val="28"/>
          <w:szCs w:val="28"/>
        </w:rPr>
        <w:t>и национальной политики.</w:t>
      </w:r>
    </w:p>
    <w:p w:rsidR="00A25EB6" w:rsidRDefault="00A25EB6" w:rsidP="00A25EB6">
      <w:pPr>
        <w:widowControl/>
        <w:numPr>
          <w:ilvl w:val="1"/>
          <w:numId w:val="4"/>
        </w:numPr>
        <w:autoSpaceDE/>
        <w:autoSpaceDN/>
        <w:adjustRightInd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D12477">
        <w:rPr>
          <w:rFonts w:eastAsia="Calibri"/>
          <w:sz w:val="28"/>
          <w:szCs w:val="28"/>
        </w:rPr>
        <w:t>Предметом дорожной карты являются направления развития конкуренции, которые имеют специальное, системное и существенное значение для развития конкуренции.</w:t>
      </w:r>
    </w:p>
    <w:p w:rsidR="00A25EB6" w:rsidRPr="00C33281" w:rsidRDefault="00A25EB6" w:rsidP="00A25EB6">
      <w:pPr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1.3</w:t>
      </w:r>
      <w:r w:rsidRPr="00C33281">
        <w:rPr>
          <w:rFonts w:eastAsia="Calibri"/>
          <w:sz w:val="28"/>
          <w:szCs w:val="28"/>
        </w:rPr>
        <w:t>. Целями и задачами</w:t>
      </w:r>
      <w:r>
        <w:rPr>
          <w:rFonts w:eastAsia="Calibri"/>
          <w:sz w:val="28"/>
          <w:szCs w:val="28"/>
        </w:rPr>
        <w:t xml:space="preserve"> «</w:t>
      </w:r>
      <w:r w:rsidRPr="00C33281">
        <w:rPr>
          <w:rFonts w:eastAsia="Calibri"/>
          <w:sz w:val="28"/>
          <w:szCs w:val="28"/>
        </w:rPr>
        <w:t>дорожной карты»</w:t>
      </w:r>
      <w:r>
        <w:rPr>
          <w:rFonts w:eastAsia="Calibri"/>
          <w:sz w:val="28"/>
          <w:szCs w:val="28"/>
        </w:rPr>
        <w:t xml:space="preserve"> </w:t>
      </w:r>
      <w:r w:rsidRPr="00C33281">
        <w:rPr>
          <w:rFonts w:eastAsia="Calibri"/>
          <w:sz w:val="28"/>
          <w:szCs w:val="28"/>
        </w:rPr>
        <w:t>являются:</w:t>
      </w:r>
    </w:p>
    <w:p w:rsidR="00A25EB6" w:rsidRPr="00C33281" w:rsidRDefault="00A25EB6" w:rsidP="00A25EB6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C33281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C33281">
        <w:rPr>
          <w:rFonts w:eastAsia="Calibri"/>
          <w:sz w:val="28"/>
          <w:szCs w:val="28"/>
        </w:rPr>
        <w:t>создание благоприятной конкурентной среды;</w:t>
      </w:r>
    </w:p>
    <w:p w:rsidR="00A25EB6" w:rsidRPr="00C33281" w:rsidRDefault="00A25EB6" w:rsidP="00A25EB6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C33281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C33281">
        <w:rPr>
          <w:rFonts w:eastAsia="Calibri"/>
          <w:sz w:val="28"/>
          <w:szCs w:val="28"/>
        </w:rPr>
        <w:t xml:space="preserve">содействие развитию конкуренции для каждого из предусмотренных «дорожной  картой» социально  значимых  и  приоритетных  рынков в </w:t>
      </w:r>
      <w:proofErr w:type="spellStart"/>
      <w:r>
        <w:rPr>
          <w:rFonts w:eastAsia="Calibri"/>
          <w:sz w:val="28"/>
          <w:szCs w:val="28"/>
        </w:rPr>
        <w:t>Идринском</w:t>
      </w:r>
      <w:proofErr w:type="spellEnd"/>
      <w:r w:rsidRPr="00C33281">
        <w:rPr>
          <w:rFonts w:eastAsia="Calibri"/>
          <w:sz w:val="28"/>
          <w:szCs w:val="28"/>
        </w:rPr>
        <w:t xml:space="preserve"> муниципальном районе;</w:t>
      </w:r>
    </w:p>
    <w:p w:rsidR="00A25EB6" w:rsidRPr="00C33281" w:rsidRDefault="00A25EB6" w:rsidP="00A25EB6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C33281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C33281">
        <w:rPr>
          <w:rFonts w:eastAsia="Calibri"/>
          <w:sz w:val="28"/>
          <w:szCs w:val="28"/>
        </w:rPr>
        <w:t>снижение административных барьеров;</w:t>
      </w:r>
    </w:p>
    <w:p w:rsidR="00A25EB6" w:rsidRPr="00C33281" w:rsidRDefault="00A25EB6" w:rsidP="00A25EB6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C33281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C33281">
        <w:rPr>
          <w:rFonts w:eastAsia="Calibri"/>
          <w:sz w:val="28"/>
          <w:szCs w:val="28"/>
        </w:rPr>
        <w:t xml:space="preserve">повышение удовлетворенности потребителей качеством товаров и услуг на социально значимых и приоритетных рынках </w:t>
      </w:r>
      <w:r>
        <w:rPr>
          <w:rFonts w:eastAsia="Calibri"/>
          <w:sz w:val="28"/>
          <w:szCs w:val="28"/>
        </w:rPr>
        <w:t>Идринского</w:t>
      </w:r>
      <w:r w:rsidRPr="00C33281">
        <w:rPr>
          <w:rFonts w:eastAsia="Calibri"/>
          <w:sz w:val="28"/>
          <w:szCs w:val="28"/>
        </w:rPr>
        <w:t xml:space="preserve"> муниципального района</w:t>
      </w:r>
      <w:r>
        <w:rPr>
          <w:rFonts w:eastAsia="Calibri"/>
          <w:sz w:val="28"/>
          <w:szCs w:val="28"/>
        </w:rPr>
        <w:t>.</w:t>
      </w:r>
    </w:p>
    <w:p w:rsidR="00A25EB6" w:rsidRPr="00D12477" w:rsidRDefault="00A25EB6" w:rsidP="00A25EB6">
      <w:pPr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1.4. </w:t>
      </w:r>
      <w:r w:rsidRPr="004D63F1">
        <w:rPr>
          <w:rFonts w:eastAsia="Calibri"/>
          <w:sz w:val="28"/>
          <w:szCs w:val="28"/>
        </w:rPr>
        <w:t xml:space="preserve">В дорожной карте определяется перечень ключевых показателей развития конкуренции в </w:t>
      </w:r>
      <w:proofErr w:type="spellStart"/>
      <w:r>
        <w:rPr>
          <w:rFonts w:eastAsia="Calibri"/>
          <w:sz w:val="28"/>
          <w:szCs w:val="28"/>
        </w:rPr>
        <w:t>Идринском</w:t>
      </w:r>
      <w:proofErr w:type="spellEnd"/>
      <w:r>
        <w:rPr>
          <w:rFonts w:eastAsia="Calibri"/>
          <w:sz w:val="28"/>
          <w:szCs w:val="28"/>
        </w:rPr>
        <w:t xml:space="preserve"> районе</w:t>
      </w:r>
      <w:r w:rsidRPr="00D12477">
        <w:rPr>
          <w:rFonts w:eastAsia="Calibri"/>
          <w:sz w:val="28"/>
          <w:szCs w:val="28"/>
        </w:rPr>
        <w:t xml:space="preserve"> </w:t>
      </w:r>
      <w:r w:rsidRPr="004D63F1">
        <w:rPr>
          <w:rFonts w:eastAsia="Calibri"/>
          <w:sz w:val="28"/>
          <w:szCs w:val="28"/>
        </w:rPr>
        <w:t>и мероприятия по развитию</w:t>
      </w:r>
      <w:r w:rsidRPr="00D12477">
        <w:rPr>
          <w:rFonts w:eastAsia="Calibri"/>
          <w:sz w:val="28"/>
          <w:szCs w:val="28"/>
        </w:rPr>
        <w:t xml:space="preserve"> конкуренции, обеспечивающие их достижение к 01.01.202</w:t>
      </w:r>
      <w:r w:rsidR="00A22E53">
        <w:rPr>
          <w:rFonts w:eastAsia="Calibri"/>
          <w:sz w:val="28"/>
          <w:szCs w:val="28"/>
        </w:rPr>
        <w:t>6</w:t>
      </w:r>
      <w:r w:rsidRPr="00D12477">
        <w:rPr>
          <w:rFonts w:eastAsia="Calibri"/>
          <w:sz w:val="28"/>
          <w:szCs w:val="28"/>
        </w:rPr>
        <w:t xml:space="preserve"> году.</w:t>
      </w:r>
    </w:p>
    <w:p w:rsidR="00A25EB6" w:rsidRDefault="00A25EB6" w:rsidP="00A25EB6">
      <w:pPr>
        <w:pStyle w:val="a6"/>
        <w:widowControl/>
        <w:numPr>
          <w:ilvl w:val="1"/>
          <w:numId w:val="7"/>
        </w:numPr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</w:rPr>
      </w:pPr>
      <w:r w:rsidRPr="0087374C">
        <w:rPr>
          <w:rFonts w:eastAsia="Calibri"/>
          <w:sz w:val="28"/>
          <w:szCs w:val="28"/>
        </w:rPr>
        <w:t>Ключевые показатели развития конкуренции и мероприятия разрабатываются для следующих отраслей (сфер, товарных рынков) (</w:t>
      </w:r>
      <w:r w:rsidRPr="0087374C">
        <w:rPr>
          <w:rFonts w:eastAsia="Calibri"/>
          <w:i/>
          <w:sz w:val="28"/>
          <w:szCs w:val="28"/>
        </w:rPr>
        <w:t>доля присутствия в отраслях (сфера, товарных рынках) экономики частного бизнеса к 01.01.202</w:t>
      </w:r>
      <w:r w:rsidR="00A22E53">
        <w:rPr>
          <w:rFonts w:eastAsia="Calibri"/>
          <w:i/>
          <w:sz w:val="28"/>
          <w:szCs w:val="28"/>
        </w:rPr>
        <w:t>6</w:t>
      </w:r>
      <w:r w:rsidRPr="0087374C">
        <w:rPr>
          <w:rFonts w:eastAsia="Calibri"/>
          <w:sz w:val="28"/>
          <w:szCs w:val="28"/>
        </w:rPr>
        <w:t>):</w:t>
      </w:r>
    </w:p>
    <w:p w:rsidR="00A25EB6" w:rsidRPr="0087374C" w:rsidRDefault="00A25EB6" w:rsidP="00A25EB6">
      <w:pPr>
        <w:pStyle w:val="a6"/>
        <w:widowControl/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</w:rPr>
      </w:pPr>
    </w:p>
    <w:tbl>
      <w:tblPr>
        <w:tblW w:w="9370" w:type="dxa"/>
        <w:tblInd w:w="118" w:type="dxa"/>
        <w:tblLayout w:type="fixed"/>
        <w:tblLook w:val="04A0"/>
      </w:tblPr>
      <w:tblGrid>
        <w:gridCol w:w="456"/>
        <w:gridCol w:w="7071"/>
        <w:gridCol w:w="1843"/>
      </w:tblGrid>
      <w:tr w:rsidR="00A25EB6" w:rsidRPr="003A32A2" w:rsidTr="00A25EB6">
        <w:trPr>
          <w:trHeight w:val="850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lastRenderedPageBreak/>
              <w:t xml:space="preserve"> № </w:t>
            </w:r>
            <w:proofErr w:type="spellStart"/>
            <w:proofErr w:type="gramStart"/>
            <w:r w:rsidRPr="003A32A2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3A32A2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3A32A2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Наименование </w:t>
            </w:r>
            <w:r w:rsidRPr="003A32A2">
              <w:rPr>
                <w:color w:val="000000"/>
                <w:sz w:val="28"/>
                <w:szCs w:val="28"/>
              </w:rPr>
              <w:t>отраслей (сфер, товарных рынков) экономики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5EB6" w:rsidRPr="003A32A2" w:rsidRDefault="00A25EB6" w:rsidP="00A22E5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Присутствие в отраслях (сферах, товарных рынках) экономики частного бизнеса к </w:t>
            </w:r>
            <w:r w:rsidRPr="003A32A2">
              <w:rPr>
                <w:color w:val="000000"/>
                <w:sz w:val="28"/>
                <w:szCs w:val="28"/>
              </w:rPr>
              <w:t>01.01.202</w:t>
            </w:r>
            <w:r w:rsidR="00A22E53">
              <w:rPr>
                <w:color w:val="000000"/>
                <w:sz w:val="28"/>
                <w:szCs w:val="28"/>
              </w:rPr>
              <w:t>6</w:t>
            </w:r>
            <w:r w:rsidRPr="003A32A2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A25EB6" w:rsidRPr="003A32A2" w:rsidTr="00A25EB6">
        <w:trPr>
          <w:trHeight w:val="144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3</w:t>
            </w:r>
          </w:p>
        </w:tc>
      </w:tr>
      <w:tr w:rsidR="00A25EB6" w:rsidRPr="003A32A2" w:rsidTr="00A25EB6">
        <w:trPr>
          <w:trHeight w:val="56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розничная торговля лекарственными препаратами, медицинскими изделиями и сопутствующими товарами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  <w:r w:rsidRPr="003A32A2">
              <w:rPr>
                <w:color w:val="000000"/>
                <w:sz w:val="28"/>
                <w:szCs w:val="28"/>
              </w:rPr>
              <w:t>%</w:t>
            </w:r>
          </w:p>
        </w:tc>
      </w:tr>
      <w:tr w:rsidR="00A25EB6" w:rsidRPr="003A32A2" w:rsidTr="00A25EB6">
        <w:trPr>
          <w:trHeight w:val="144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ритуальные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100%</w:t>
            </w:r>
          </w:p>
        </w:tc>
      </w:tr>
      <w:tr w:rsidR="00A25EB6" w:rsidRPr="003A32A2" w:rsidTr="00A25EB6">
        <w:trPr>
          <w:trHeight w:val="28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теплоснабжение (производство тепловой энергии)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100%</w:t>
            </w:r>
          </w:p>
        </w:tc>
      </w:tr>
      <w:tr w:rsidR="00A25EB6" w:rsidRPr="003A32A2" w:rsidTr="00A25EB6">
        <w:trPr>
          <w:trHeight w:val="28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перевозка пассажиров и багажа легковым такси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100%</w:t>
            </w:r>
          </w:p>
        </w:tc>
      </w:tr>
      <w:tr w:rsidR="00A25EB6" w:rsidRPr="003A32A2" w:rsidTr="00073F00">
        <w:trPr>
          <w:trHeight w:val="144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ремонт автотранспортных средств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100%</w:t>
            </w:r>
          </w:p>
        </w:tc>
      </w:tr>
      <w:tr w:rsidR="00073F00" w:rsidRPr="003A32A2" w:rsidTr="00073F00">
        <w:trPr>
          <w:trHeight w:val="14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F00" w:rsidRDefault="00073F00" w:rsidP="00A25E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F00" w:rsidRPr="003A32A2" w:rsidRDefault="00073F00" w:rsidP="00A25EB6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сфера наружной рекламы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F00" w:rsidRPr="003A32A2" w:rsidRDefault="00073F00" w:rsidP="00A25E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</w:tr>
    </w:tbl>
    <w:p w:rsidR="00A25EB6" w:rsidRDefault="00A25EB6" w:rsidP="00A25EB6">
      <w:pPr>
        <w:ind w:left="709"/>
        <w:contextualSpacing/>
        <w:jc w:val="both"/>
        <w:rPr>
          <w:rFonts w:eastAsia="Calibri"/>
          <w:sz w:val="28"/>
          <w:szCs w:val="28"/>
        </w:rPr>
      </w:pPr>
    </w:p>
    <w:p w:rsidR="00A25EB6" w:rsidRPr="00AA413F" w:rsidRDefault="00A25EB6" w:rsidP="00A25EB6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  <w:lang w:val="en-US"/>
        </w:rPr>
        <w:t>II</w:t>
      </w:r>
      <w:r w:rsidRPr="00AA413F">
        <w:rPr>
          <w:rFonts w:eastAsia="Calibri"/>
          <w:b/>
          <w:sz w:val="28"/>
          <w:szCs w:val="28"/>
        </w:rPr>
        <w:t xml:space="preserve">. Оценка и общая характеристика состояния </w:t>
      </w:r>
      <w:r>
        <w:rPr>
          <w:rFonts w:eastAsia="Calibri"/>
          <w:b/>
          <w:sz w:val="28"/>
          <w:szCs w:val="28"/>
        </w:rPr>
        <w:t xml:space="preserve">конкуренции </w:t>
      </w:r>
      <w:r w:rsidRPr="00AA413F">
        <w:rPr>
          <w:rFonts w:eastAsia="Calibri"/>
          <w:b/>
          <w:sz w:val="28"/>
          <w:szCs w:val="28"/>
        </w:rPr>
        <w:t xml:space="preserve">в </w:t>
      </w:r>
      <w:proofErr w:type="spellStart"/>
      <w:r>
        <w:rPr>
          <w:rFonts w:eastAsia="Calibri"/>
          <w:b/>
          <w:sz w:val="28"/>
          <w:szCs w:val="28"/>
        </w:rPr>
        <w:t>Идринском</w:t>
      </w:r>
      <w:proofErr w:type="spellEnd"/>
      <w:r>
        <w:rPr>
          <w:rFonts w:eastAsia="Calibri"/>
          <w:b/>
          <w:sz w:val="28"/>
          <w:szCs w:val="28"/>
        </w:rPr>
        <w:t xml:space="preserve"> </w:t>
      </w:r>
      <w:r w:rsidRPr="00AA413F">
        <w:rPr>
          <w:rFonts w:eastAsia="Calibri"/>
          <w:b/>
          <w:sz w:val="28"/>
          <w:szCs w:val="28"/>
        </w:rPr>
        <w:t>районе.</w:t>
      </w:r>
    </w:p>
    <w:p w:rsidR="00A25EB6" w:rsidRPr="00D12477" w:rsidRDefault="00A25EB6" w:rsidP="00A25EB6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A25EB6" w:rsidRPr="00A064B2" w:rsidRDefault="00A25EB6" w:rsidP="00A25EB6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>2.1.</w:t>
      </w:r>
      <w:r w:rsidRPr="00A064B2">
        <w:rPr>
          <w:rFonts w:eastAsia="Calibri"/>
          <w:sz w:val="28"/>
          <w:szCs w:val="28"/>
        </w:rPr>
        <w:tab/>
        <w:t>Исходная фактическая информация (в том числе числовая)</w:t>
      </w:r>
      <w:r w:rsidR="00A7660C">
        <w:rPr>
          <w:rFonts w:eastAsia="Calibri"/>
          <w:sz w:val="28"/>
          <w:szCs w:val="28"/>
        </w:rPr>
        <w:t xml:space="preserve"> </w:t>
      </w:r>
      <w:r w:rsidRPr="00A064B2">
        <w:rPr>
          <w:rFonts w:eastAsia="Calibri"/>
          <w:sz w:val="28"/>
          <w:szCs w:val="28"/>
        </w:rPr>
        <w:t>в отношении ситуации и проблематики каждой отрасли (сфере, товарном рынке) экономики Идринского района.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kern w:val="16"/>
          <w:sz w:val="28"/>
          <w:szCs w:val="28"/>
        </w:rPr>
        <w:t xml:space="preserve">К основным проблемам развития муниципального образования </w:t>
      </w:r>
      <w:proofErr w:type="spellStart"/>
      <w:r w:rsidRPr="00A064B2">
        <w:rPr>
          <w:kern w:val="16"/>
          <w:sz w:val="28"/>
          <w:szCs w:val="28"/>
        </w:rPr>
        <w:t>Идринский</w:t>
      </w:r>
      <w:proofErr w:type="spellEnd"/>
      <w:r w:rsidRPr="00A064B2">
        <w:rPr>
          <w:kern w:val="16"/>
          <w:sz w:val="28"/>
          <w:szCs w:val="28"/>
        </w:rPr>
        <w:t xml:space="preserve"> район относится его географическое положение:</w:t>
      </w:r>
      <w:r w:rsidRPr="00A064B2">
        <w:rPr>
          <w:kern w:val="20"/>
          <w:sz w:val="28"/>
          <w:szCs w:val="28"/>
        </w:rPr>
        <w:t xml:space="preserve"> расстояние до краевого центра г. Красноярска – 550 километров, а также отсутствие железнодорожного сообщения, ближайшая железнодорожная станция находится в 132 км</w:t>
      </w:r>
      <w:proofErr w:type="gramStart"/>
      <w:r w:rsidRPr="00A064B2">
        <w:rPr>
          <w:kern w:val="20"/>
          <w:sz w:val="28"/>
          <w:szCs w:val="28"/>
        </w:rPr>
        <w:t>.</w:t>
      </w:r>
      <w:proofErr w:type="gramEnd"/>
      <w:r w:rsidRPr="00A064B2">
        <w:rPr>
          <w:kern w:val="20"/>
          <w:sz w:val="28"/>
          <w:szCs w:val="28"/>
        </w:rPr>
        <w:t xml:space="preserve"> </w:t>
      </w:r>
      <w:proofErr w:type="gramStart"/>
      <w:r w:rsidRPr="00A064B2">
        <w:rPr>
          <w:kern w:val="20"/>
          <w:sz w:val="28"/>
          <w:szCs w:val="28"/>
        </w:rPr>
        <w:t>в</w:t>
      </w:r>
      <w:proofErr w:type="gramEnd"/>
      <w:r w:rsidRPr="00A064B2">
        <w:rPr>
          <w:kern w:val="20"/>
          <w:sz w:val="28"/>
          <w:szCs w:val="28"/>
        </w:rPr>
        <w:t xml:space="preserve"> г. Абакан. </w:t>
      </w:r>
      <w:r w:rsidRPr="00A064B2">
        <w:rPr>
          <w:sz w:val="28"/>
          <w:szCs w:val="28"/>
        </w:rPr>
        <w:t xml:space="preserve">Это делает более востребованными  вопросы развития транспортной инфраструктуры на территории муниципального образования. </w:t>
      </w:r>
    </w:p>
    <w:p w:rsidR="00A25EB6" w:rsidRPr="00A064B2" w:rsidRDefault="00A25EB6" w:rsidP="00A25EB6">
      <w:pPr>
        <w:ind w:firstLine="709"/>
        <w:jc w:val="both"/>
        <w:rPr>
          <w:kern w:val="16"/>
          <w:sz w:val="28"/>
          <w:szCs w:val="28"/>
        </w:rPr>
      </w:pPr>
      <w:r w:rsidRPr="00A064B2">
        <w:rPr>
          <w:sz w:val="28"/>
          <w:szCs w:val="28"/>
        </w:rPr>
        <w:t xml:space="preserve">На территории района </w:t>
      </w:r>
      <w:r w:rsidRPr="00A064B2">
        <w:rPr>
          <w:kern w:val="20"/>
          <w:sz w:val="28"/>
          <w:szCs w:val="28"/>
        </w:rPr>
        <w:t>отсутствует промышленное производство, которое могло бы способствовать притоку инвестиций в район.</w:t>
      </w:r>
    </w:p>
    <w:p w:rsidR="00A25EB6" w:rsidRPr="00A064B2" w:rsidRDefault="00A25EB6" w:rsidP="00A25EB6">
      <w:pPr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A064B2">
        <w:rPr>
          <w:kern w:val="16"/>
          <w:sz w:val="28"/>
          <w:szCs w:val="28"/>
        </w:rPr>
        <w:t>Идринский</w:t>
      </w:r>
      <w:proofErr w:type="spellEnd"/>
      <w:r w:rsidRPr="00A064B2">
        <w:rPr>
          <w:kern w:val="16"/>
          <w:sz w:val="28"/>
          <w:szCs w:val="28"/>
        </w:rPr>
        <w:t xml:space="preserve"> район расположен в южной части Красноярского края. Район исключительно сельский. </w:t>
      </w:r>
      <w:r w:rsidRPr="00A064B2">
        <w:rPr>
          <w:kern w:val="20"/>
          <w:sz w:val="28"/>
          <w:szCs w:val="28"/>
        </w:rPr>
        <w:t xml:space="preserve">Территория района составляет 611494 га. Рельеф территории района гористый. Юго-запад района занят равнинной степью и лесостепью в умеренно прохладном, достаточно увлажненном агроклиматическом районе. На севере и востоке она переходит в низкогорную часть </w:t>
      </w:r>
      <w:proofErr w:type="gramStart"/>
      <w:r w:rsidRPr="00A064B2">
        <w:rPr>
          <w:kern w:val="20"/>
          <w:sz w:val="28"/>
          <w:szCs w:val="28"/>
        </w:rPr>
        <w:t>Восточного</w:t>
      </w:r>
      <w:proofErr w:type="gramEnd"/>
      <w:r w:rsidRPr="00A064B2">
        <w:rPr>
          <w:kern w:val="20"/>
          <w:sz w:val="28"/>
          <w:szCs w:val="28"/>
        </w:rPr>
        <w:t xml:space="preserve"> </w:t>
      </w:r>
      <w:proofErr w:type="spellStart"/>
      <w:r w:rsidRPr="00A064B2">
        <w:rPr>
          <w:kern w:val="20"/>
          <w:sz w:val="28"/>
          <w:szCs w:val="28"/>
        </w:rPr>
        <w:t>Саяна</w:t>
      </w:r>
      <w:proofErr w:type="spellEnd"/>
      <w:r w:rsidRPr="00A064B2">
        <w:rPr>
          <w:kern w:val="20"/>
          <w:sz w:val="28"/>
          <w:szCs w:val="28"/>
        </w:rPr>
        <w:t xml:space="preserve"> с горно-таёжной растительностью. Исходя из этого, р</w:t>
      </w:r>
      <w:r w:rsidRPr="00A064B2">
        <w:rPr>
          <w:rFonts w:eastAsia="Calibri"/>
          <w:sz w:val="28"/>
          <w:szCs w:val="28"/>
        </w:rPr>
        <w:t>азвитию сельскохозяйственного производства в отрасли растениеводства не способствуют, конфигурация полей, что является сдерживающим фактором использования современных высокопроизводительных машин.</w:t>
      </w:r>
    </w:p>
    <w:p w:rsidR="00A25EB6" w:rsidRPr="00A064B2" w:rsidRDefault="00A25EB6" w:rsidP="00A25EB6">
      <w:pPr>
        <w:ind w:firstLine="709"/>
        <w:jc w:val="both"/>
        <w:rPr>
          <w:rFonts w:eastAsia="Calibri"/>
          <w:sz w:val="28"/>
          <w:szCs w:val="28"/>
        </w:rPr>
      </w:pPr>
      <w:r w:rsidRPr="00A064B2">
        <w:rPr>
          <w:sz w:val="28"/>
          <w:szCs w:val="28"/>
        </w:rPr>
        <w:t xml:space="preserve">В целях реализации с распоряжения Правительства Российской Федерации от 17.04.2019 года № 768-р «Об утверждении стандарта развития </w:t>
      </w:r>
      <w:r w:rsidRPr="00A064B2">
        <w:rPr>
          <w:sz w:val="28"/>
          <w:szCs w:val="28"/>
        </w:rPr>
        <w:lastRenderedPageBreak/>
        <w:t xml:space="preserve">конкуренции в субъектах Российской Федерации», </w:t>
      </w:r>
      <w:r w:rsidRPr="00A064B2">
        <w:rPr>
          <w:rFonts w:eastAsia="Calibri"/>
          <w:sz w:val="28"/>
          <w:szCs w:val="28"/>
        </w:rPr>
        <w:t>не смотря на объективные вышеперечисленные сложности, в современных рыночных условиях возможно развитие конкуренции, за счет развития малого и среднего предпринимательства в основных отраслях (сферах) экономики района.</w:t>
      </w:r>
    </w:p>
    <w:p w:rsidR="00A25EB6" w:rsidRPr="00A064B2" w:rsidRDefault="00A25EB6" w:rsidP="00A25EB6">
      <w:pPr>
        <w:ind w:firstLine="709"/>
        <w:jc w:val="both"/>
        <w:rPr>
          <w:rFonts w:eastAsia="Calibri"/>
          <w:b/>
          <w:sz w:val="28"/>
          <w:szCs w:val="28"/>
          <w:u w:val="single"/>
        </w:rPr>
      </w:pPr>
    </w:p>
    <w:p w:rsidR="00A25EB6" w:rsidRPr="00A064B2" w:rsidRDefault="00A25EB6" w:rsidP="00A25EB6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A064B2">
        <w:rPr>
          <w:rFonts w:eastAsia="Calibri"/>
          <w:b/>
          <w:sz w:val="28"/>
          <w:szCs w:val="28"/>
          <w:u w:val="single"/>
        </w:rPr>
        <w:t>В сфере здравоохранения</w:t>
      </w:r>
    </w:p>
    <w:p w:rsidR="00A25EB6" w:rsidRPr="00A064B2" w:rsidRDefault="00A25EB6" w:rsidP="00A25EB6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A25EB6" w:rsidRPr="00A064B2" w:rsidRDefault="00A25EB6" w:rsidP="00A25EB6">
      <w:pPr>
        <w:ind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 xml:space="preserve">Розничную торговлю лекарственными препаратами, изделиями медицинского назначения и сопутствующими товарами в </w:t>
      </w:r>
      <w:proofErr w:type="spellStart"/>
      <w:r w:rsidRPr="00A064B2">
        <w:rPr>
          <w:rFonts w:eastAsia="Calibri"/>
          <w:sz w:val="28"/>
          <w:szCs w:val="28"/>
        </w:rPr>
        <w:t>Идринском</w:t>
      </w:r>
      <w:proofErr w:type="spellEnd"/>
      <w:r w:rsidRPr="00A064B2">
        <w:rPr>
          <w:rFonts w:eastAsia="Calibri"/>
          <w:sz w:val="28"/>
          <w:szCs w:val="28"/>
        </w:rPr>
        <w:t xml:space="preserve"> районе осуществляют 2 аптеки, расположенные в с. Идринское (филиал ГПКК «Губернские аптеки» и частная аптека «Мир здоровья»), также один аптечный пункт ГПКК «Губернские аптеки» на площадях районной поликлиники </w:t>
      </w:r>
      <w:proofErr w:type="gramStart"/>
      <w:r w:rsidRPr="00A064B2">
        <w:rPr>
          <w:rFonts w:eastAsia="Calibri"/>
          <w:sz w:val="28"/>
          <w:szCs w:val="28"/>
        </w:rPr>
        <w:t>в</w:t>
      </w:r>
      <w:proofErr w:type="gramEnd"/>
      <w:r w:rsidRPr="00A064B2">
        <w:rPr>
          <w:rFonts w:eastAsia="Calibri"/>
          <w:sz w:val="28"/>
          <w:szCs w:val="28"/>
        </w:rPr>
        <w:t xml:space="preserve"> с. Идринское.</w:t>
      </w:r>
    </w:p>
    <w:p w:rsidR="00A25EB6" w:rsidRPr="00A064B2" w:rsidRDefault="00A25EB6" w:rsidP="00A25EB6">
      <w:pPr>
        <w:ind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>Государственный сектор представлен структурными подразделениями медицинских организаций (</w:t>
      </w:r>
      <w:proofErr w:type="spellStart"/>
      <w:r w:rsidRPr="00A064B2">
        <w:rPr>
          <w:rFonts w:eastAsia="Calibri"/>
          <w:sz w:val="28"/>
          <w:szCs w:val="28"/>
        </w:rPr>
        <w:t>ФАПы</w:t>
      </w:r>
      <w:proofErr w:type="spellEnd"/>
      <w:r w:rsidRPr="00A064B2">
        <w:rPr>
          <w:rFonts w:eastAsia="Calibri"/>
          <w:sz w:val="28"/>
          <w:szCs w:val="28"/>
        </w:rPr>
        <w:t>), наделенных правом розничной торговли лекарственными препаратами, в отдаленных и малонаселенных муниципальных образованиях, где отсутствуют аптечные организации, как государственные, так и частные. При этом</w:t>
      </w:r>
      <w:proofErr w:type="gramStart"/>
      <w:r w:rsidRPr="00A064B2">
        <w:rPr>
          <w:rFonts w:eastAsia="Calibri"/>
          <w:sz w:val="28"/>
          <w:szCs w:val="28"/>
        </w:rPr>
        <w:t>,</w:t>
      </w:r>
      <w:proofErr w:type="gramEnd"/>
      <w:r w:rsidRPr="00A064B2">
        <w:rPr>
          <w:rFonts w:eastAsia="Calibri"/>
          <w:sz w:val="28"/>
          <w:szCs w:val="28"/>
        </w:rPr>
        <w:t xml:space="preserve"> в случае открытия и начала деятельности в населенном пункте аптечной организации, медицинская организация обязана прекратить фармацевтическую деятельность по адресу соответствующего структурного подразделения.</w:t>
      </w:r>
    </w:p>
    <w:p w:rsidR="00A25EB6" w:rsidRPr="00A064B2" w:rsidRDefault="00A25EB6" w:rsidP="00A25EB6">
      <w:pPr>
        <w:ind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 xml:space="preserve">Подобный механизм, установленный статьей 52 Федерального закона </w:t>
      </w:r>
      <w:r w:rsidRPr="00A064B2">
        <w:rPr>
          <w:rFonts w:eastAsia="Calibri"/>
          <w:sz w:val="28"/>
          <w:szCs w:val="28"/>
        </w:rPr>
        <w:br/>
        <w:t>от 12.04.2010 № 61-ФЗ «Об обращении лекарственных средств» и подзаконными актами, обеспечивает высокую доступность лекарственного обеспечения, но не ограничивает конкурентного права частных аптечных организаций.</w:t>
      </w:r>
    </w:p>
    <w:p w:rsidR="00A25EB6" w:rsidRPr="00A064B2" w:rsidRDefault="00A25EB6" w:rsidP="00A25EB6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A064B2">
        <w:rPr>
          <w:rFonts w:eastAsia="Calibri"/>
          <w:b/>
          <w:sz w:val="28"/>
          <w:szCs w:val="28"/>
          <w:u w:val="single"/>
        </w:rPr>
        <w:t>В социальной сфере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</w:p>
    <w:p w:rsidR="00A25EB6" w:rsidRPr="00A064B2" w:rsidRDefault="00A25EB6" w:rsidP="00A25EB6">
      <w:pPr>
        <w:ind w:firstLine="709"/>
        <w:jc w:val="both"/>
        <w:rPr>
          <w:rFonts w:eastAsia="Calibri"/>
          <w:sz w:val="28"/>
          <w:szCs w:val="28"/>
          <w:u w:val="single"/>
        </w:rPr>
      </w:pPr>
      <w:r w:rsidRPr="00A064B2">
        <w:rPr>
          <w:sz w:val="28"/>
          <w:szCs w:val="28"/>
        </w:rPr>
        <w:t>Система социального обслуживания населения Идринского района представлена управлением социальной защиты населения администрации Идринского района и муниципальным бюджетным учреждением «Комплексный центр социального обслуживания населения Идринского района».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lang w:eastAsia="en-US"/>
        </w:rPr>
      </w:pPr>
      <w:r w:rsidRPr="00A064B2">
        <w:rPr>
          <w:rFonts w:eastAsiaTheme="minorHAnsi"/>
          <w:kern w:val="20"/>
          <w:sz w:val="28"/>
          <w:szCs w:val="28"/>
          <w:lang w:eastAsia="en-US"/>
        </w:rPr>
        <w:t>Управление социальной защиты населения администрации района осуществляет полномочия районной администрации в области социальной защиты граждан пожилого возраста, ветеранов, инвалидов, граждан,  оказавшихся  в трудной жизненной ситуации, а также семей, имеющих детей.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lang w:eastAsia="en-US"/>
        </w:rPr>
      </w:pPr>
      <w:r w:rsidRPr="00A064B2">
        <w:rPr>
          <w:rFonts w:eastAsiaTheme="minorHAnsi"/>
          <w:kern w:val="20"/>
          <w:sz w:val="28"/>
          <w:szCs w:val="28"/>
          <w:lang w:eastAsia="en-US"/>
        </w:rPr>
        <w:t>Для осуществления данных полномочий управление социальной защиты решает следующие задачи:</w:t>
      </w:r>
    </w:p>
    <w:p w:rsidR="00A25EB6" w:rsidRPr="00A064B2" w:rsidRDefault="00A25EB6" w:rsidP="00A25EB6">
      <w:pPr>
        <w:widowControl/>
        <w:numPr>
          <w:ilvl w:val="0"/>
          <w:numId w:val="13"/>
        </w:numPr>
        <w:ind w:firstLine="709"/>
        <w:jc w:val="both"/>
        <w:rPr>
          <w:rFonts w:eastAsiaTheme="minorHAnsi"/>
          <w:b/>
          <w:bCs/>
          <w:kern w:val="20"/>
          <w:sz w:val="28"/>
          <w:szCs w:val="28"/>
          <w:lang w:eastAsia="en-US"/>
        </w:rPr>
      </w:pPr>
      <w:r w:rsidRPr="00A064B2">
        <w:rPr>
          <w:rFonts w:eastAsiaTheme="minorHAnsi"/>
          <w:b/>
          <w:bCs/>
          <w:kern w:val="20"/>
          <w:sz w:val="28"/>
          <w:szCs w:val="28"/>
          <w:lang w:eastAsia="en-US"/>
        </w:rPr>
        <w:t>Повышение уровня социальной защищенности отдельных граждан.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b/>
          <w:bCs/>
          <w:kern w:val="20"/>
          <w:sz w:val="28"/>
          <w:szCs w:val="28"/>
          <w:lang w:eastAsia="en-US"/>
        </w:rPr>
      </w:pPr>
      <w:r w:rsidRPr="00A064B2">
        <w:rPr>
          <w:rFonts w:eastAsiaTheme="minorHAnsi"/>
          <w:b/>
          <w:bCs/>
          <w:kern w:val="20"/>
          <w:sz w:val="28"/>
          <w:szCs w:val="28"/>
          <w:lang w:eastAsia="en-US"/>
        </w:rPr>
        <w:t>2.Обеспечение доступности и повышение качества социальных услуг.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proofErr w:type="gramStart"/>
      <w:r w:rsidRPr="00A064B2">
        <w:rPr>
          <w:rFonts w:eastAsiaTheme="minorHAnsi"/>
          <w:sz w:val="28"/>
          <w:szCs w:val="28"/>
          <w:lang w:eastAsia="en-US"/>
        </w:rPr>
        <w:t xml:space="preserve">На территории Идринского района функционирует Муниципальное бюджетное учреждение «Комплексный центр социального обслуживания </w:t>
      </w:r>
      <w:r w:rsidRPr="00A064B2">
        <w:rPr>
          <w:rFonts w:eastAsiaTheme="minorHAnsi"/>
          <w:sz w:val="28"/>
          <w:szCs w:val="28"/>
          <w:lang w:eastAsia="en-US"/>
        </w:rPr>
        <w:lastRenderedPageBreak/>
        <w:t xml:space="preserve">населения Идринского района», целями  которого является реализация права граждан на социальное обслуживание и помощь со стороны государства, предоставление социальных услуг получателям социальных услуг в соответствии с индивидуальными программами и условиями договоров, заключенных с получателями социальных услуг или их законными представителями, и предоставление срочных социальных услуг. </w:t>
      </w:r>
      <w:proofErr w:type="gramEnd"/>
    </w:p>
    <w:p w:rsidR="00A25EB6" w:rsidRPr="00A064B2" w:rsidRDefault="00A25EB6" w:rsidP="00A25EB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064B2">
        <w:rPr>
          <w:rFonts w:eastAsiaTheme="minorHAnsi"/>
          <w:sz w:val="28"/>
          <w:szCs w:val="28"/>
          <w:lang w:eastAsia="en-US"/>
        </w:rPr>
        <w:t>Учреждение осуществляет деятельность в соответствии с муниципальным заданием, которое формируется и утверждается Учредителем на основе ведомственного перечня муниципальных услуг и работ по отрасли «Социальная защита населения», определенными правовыми актами района и Уставом.</w:t>
      </w:r>
    </w:p>
    <w:p w:rsidR="00A25EB6" w:rsidRPr="00A064B2" w:rsidRDefault="00A25EB6" w:rsidP="00A25EB6">
      <w:pPr>
        <w:widowControl/>
        <w:ind w:firstLine="709"/>
        <w:rPr>
          <w:rFonts w:eastAsiaTheme="minorHAnsi"/>
          <w:sz w:val="28"/>
          <w:szCs w:val="28"/>
          <w:lang w:eastAsia="en-US"/>
        </w:rPr>
      </w:pPr>
    </w:p>
    <w:p w:rsidR="00A25EB6" w:rsidRPr="00A064B2" w:rsidRDefault="00A25EB6" w:rsidP="00A25EB6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A064B2">
        <w:rPr>
          <w:rFonts w:eastAsia="Calibri"/>
          <w:b/>
          <w:sz w:val="28"/>
          <w:szCs w:val="28"/>
          <w:u w:val="single"/>
        </w:rPr>
        <w:t xml:space="preserve">В сфере образования </w:t>
      </w:r>
    </w:p>
    <w:p w:rsidR="00A25EB6" w:rsidRPr="00A064B2" w:rsidRDefault="00A25EB6" w:rsidP="00A25EB6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A25EB6" w:rsidRPr="00A064B2" w:rsidRDefault="00A25EB6" w:rsidP="00A25EB6">
      <w:pPr>
        <w:ind w:firstLine="709"/>
        <w:jc w:val="center"/>
        <w:rPr>
          <w:kern w:val="20"/>
          <w:sz w:val="28"/>
          <w:szCs w:val="28"/>
        </w:rPr>
      </w:pPr>
      <w:r w:rsidRPr="00A064B2">
        <w:rPr>
          <w:b/>
          <w:bCs/>
          <w:kern w:val="20"/>
          <w:sz w:val="28"/>
          <w:szCs w:val="28"/>
        </w:rPr>
        <w:t>Дошкольное образование</w:t>
      </w:r>
    </w:p>
    <w:p w:rsidR="00A25EB6" w:rsidRPr="00A064B2" w:rsidRDefault="00A25EB6" w:rsidP="00A25EB6">
      <w:pPr>
        <w:widowControl/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064B2">
        <w:rPr>
          <w:rFonts w:eastAsiaTheme="minorHAnsi"/>
          <w:sz w:val="28"/>
          <w:szCs w:val="28"/>
          <w:lang w:eastAsia="en-US"/>
        </w:rPr>
        <w:t xml:space="preserve">На территории района осуществляют деятельность 8 учреждений дошкольного образования, из них 2 юридических лица.   Потребность в  увеличении дошкольных образовательных учреждений отсутствует,  поэтому в прогнозном периоде их число останется неизменным. </w:t>
      </w:r>
    </w:p>
    <w:p w:rsidR="00A25EB6" w:rsidRPr="00A064B2" w:rsidRDefault="00A25EB6" w:rsidP="00A25EB6">
      <w:pPr>
        <w:widowControl/>
        <w:shd w:val="clear" w:color="auto" w:fill="FFFFFF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064B2">
        <w:rPr>
          <w:rFonts w:eastAsiaTheme="minorHAnsi"/>
          <w:color w:val="000000"/>
          <w:sz w:val="28"/>
          <w:szCs w:val="28"/>
          <w:lang w:eastAsia="en-US"/>
        </w:rPr>
        <w:t>Численность детей, посещающих дошкольные образовательные учреждения, включая посещающих  группы кратковременного пребывания  при школах,  составила 554 человека. В краткосрочной перспективе данный показатель останется на прежнем уровне.</w:t>
      </w:r>
    </w:p>
    <w:p w:rsidR="00A25EB6" w:rsidRPr="00A064B2" w:rsidRDefault="00A25EB6" w:rsidP="00A25EB6">
      <w:pPr>
        <w:ind w:firstLine="709"/>
        <w:jc w:val="center"/>
        <w:rPr>
          <w:b/>
          <w:bCs/>
          <w:kern w:val="20"/>
          <w:sz w:val="28"/>
          <w:szCs w:val="28"/>
        </w:rPr>
      </w:pPr>
    </w:p>
    <w:p w:rsidR="00A25EB6" w:rsidRPr="00A064B2" w:rsidRDefault="00A25EB6" w:rsidP="00A25EB6">
      <w:pPr>
        <w:ind w:firstLine="709"/>
        <w:jc w:val="center"/>
        <w:rPr>
          <w:kern w:val="20"/>
          <w:sz w:val="28"/>
          <w:szCs w:val="28"/>
        </w:rPr>
      </w:pPr>
      <w:r w:rsidRPr="00A064B2">
        <w:rPr>
          <w:b/>
          <w:bCs/>
          <w:kern w:val="20"/>
          <w:sz w:val="28"/>
          <w:szCs w:val="28"/>
        </w:rPr>
        <w:t>Дневное образование</w:t>
      </w:r>
    </w:p>
    <w:p w:rsidR="00A25EB6" w:rsidRPr="00A064B2" w:rsidRDefault="00A25EB6" w:rsidP="00A25EB6">
      <w:pPr>
        <w:ind w:firstLine="709"/>
        <w:jc w:val="center"/>
        <w:rPr>
          <w:kern w:val="20"/>
          <w:sz w:val="28"/>
          <w:szCs w:val="28"/>
        </w:rPr>
      </w:pP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064B2">
        <w:rPr>
          <w:rFonts w:eastAsiaTheme="minorHAnsi"/>
          <w:color w:val="000000"/>
          <w:sz w:val="28"/>
          <w:szCs w:val="28"/>
          <w:lang w:eastAsia="en-US"/>
        </w:rPr>
        <w:t>Сеть общеобразовательных учреждений района выглядит следующим образом: 6 основных и 9 средних школы. </w:t>
      </w:r>
    </w:p>
    <w:p w:rsidR="00A25EB6" w:rsidRPr="00A064B2" w:rsidRDefault="00A25EB6" w:rsidP="00A25EB6">
      <w:pPr>
        <w:widowControl/>
        <w:shd w:val="clear" w:color="auto" w:fill="FFFFFF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064B2">
        <w:rPr>
          <w:rFonts w:eastAsiaTheme="minorHAnsi"/>
          <w:color w:val="000000"/>
          <w:sz w:val="28"/>
          <w:szCs w:val="28"/>
          <w:lang w:eastAsia="en-US"/>
        </w:rPr>
        <w:t>Численность учащихся в дневных и вечерних общеобразовательных организациях всех форм собственности по итогам 2020 года составила 1570 человек, что выше  уровня 2019 года на 2 чел.</w:t>
      </w:r>
    </w:p>
    <w:p w:rsidR="00A25EB6" w:rsidRPr="00A064B2" w:rsidRDefault="00A25EB6" w:rsidP="00A25EB6">
      <w:pPr>
        <w:ind w:firstLine="709"/>
        <w:jc w:val="center"/>
        <w:rPr>
          <w:b/>
          <w:bCs/>
          <w:kern w:val="20"/>
          <w:sz w:val="28"/>
          <w:szCs w:val="28"/>
        </w:rPr>
      </w:pPr>
    </w:p>
    <w:p w:rsidR="00A25EB6" w:rsidRPr="00A064B2" w:rsidRDefault="00A25EB6" w:rsidP="00A25EB6">
      <w:pPr>
        <w:ind w:firstLine="709"/>
        <w:jc w:val="center"/>
        <w:rPr>
          <w:b/>
          <w:bCs/>
          <w:kern w:val="20"/>
          <w:sz w:val="28"/>
          <w:szCs w:val="28"/>
        </w:rPr>
      </w:pPr>
      <w:r w:rsidRPr="00A064B2">
        <w:rPr>
          <w:b/>
          <w:bCs/>
          <w:kern w:val="20"/>
          <w:sz w:val="28"/>
          <w:szCs w:val="28"/>
        </w:rPr>
        <w:t>Дополнительное образование</w:t>
      </w:r>
    </w:p>
    <w:p w:rsidR="00A25EB6" w:rsidRPr="00A064B2" w:rsidRDefault="00A25EB6" w:rsidP="00A25EB6">
      <w:pPr>
        <w:ind w:firstLine="709"/>
        <w:jc w:val="center"/>
        <w:rPr>
          <w:kern w:val="20"/>
          <w:sz w:val="28"/>
          <w:szCs w:val="28"/>
        </w:rPr>
      </w:pP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lang w:eastAsia="en-US"/>
        </w:rPr>
      </w:pPr>
      <w:r w:rsidRPr="00A064B2">
        <w:rPr>
          <w:rFonts w:eastAsiaTheme="minorHAnsi"/>
          <w:sz w:val="28"/>
          <w:szCs w:val="28"/>
          <w:lang w:eastAsia="en-US"/>
        </w:rPr>
        <w:t xml:space="preserve">Количество </w:t>
      </w:r>
      <w:proofErr w:type="gramStart"/>
      <w:r w:rsidRPr="00A064B2">
        <w:rPr>
          <w:rFonts w:eastAsiaTheme="minorHAnsi"/>
          <w:sz w:val="28"/>
          <w:szCs w:val="28"/>
          <w:lang w:eastAsia="en-US"/>
        </w:rPr>
        <w:t>учреждений дополнительного образования детей всех форм собственности</w:t>
      </w:r>
      <w:proofErr w:type="gramEnd"/>
      <w:r w:rsidRPr="00A064B2">
        <w:rPr>
          <w:rFonts w:eastAsiaTheme="minorHAnsi"/>
          <w:sz w:val="28"/>
          <w:szCs w:val="28"/>
          <w:lang w:eastAsia="en-US"/>
        </w:rPr>
        <w:t xml:space="preserve"> на территории Идринского района составляет 3 единицы, из них в ведении министерства образования - 2, в ведении министерства  культуры - 1.</w:t>
      </w:r>
    </w:p>
    <w:p w:rsidR="00A25EB6" w:rsidRPr="00A064B2" w:rsidRDefault="00A25EB6" w:rsidP="00A25EB6">
      <w:pPr>
        <w:widowControl/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064B2">
        <w:rPr>
          <w:rFonts w:eastAsiaTheme="minorHAnsi"/>
          <w:sz w:val="28"/>
          <w:szCs w:val="28"/>
          <w:lang w:eastAsia="en-US"/>
        </w:rPr>
        <w:t>Численность детей, получающих услуги по дополнительному образованию в учреждениях дополнительного образования всех форм собственности, находящихся в ведении системы образования, на начало 2020 учебного года составила 854 ребенка.</w:t>
      </w:r>
    </w:p>
    <w:p w:rsidR="00A25EB6" w:rsidRPr="00A064B2" w:rsidRDefault="00A25EB6" w:rsidP="00A25EB6">
      <w:pPr>
        <w:widowControl/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064B2">
        <w:rPr>
          <w:rFonts w:eastAsiaTheme="minorHAnsi"/>
          <w:sz w:val="28"/>
          <w:szCs w:val="28"/>
          <w:lang w:eastAsia="en-US"/>
        </w:rPr>
        <w:t>Доля детей в возрасте от 5 до 18 лет, получающих услуги по дополнительному образованию в организациях различной организационно-</w:t>
      </w:r>
      <w:r w:rsidRPr="00A064B2">
        <w:rPr>
          <w:rFonts w:eastAsiaTheme="minorHAnsi"/>
          <w:sz w:val="28"/>
          <w:szCs w:val="28"/>
          <w:lang w:eastAsia="en-US"/>
        </w:rPr>
        <w:lastRenderedPageBreak/>
        <w:t>правовой формы, в общей численности детей данной возрастной группы, по итогам 2020 года составила 66,9 %.</w:t>
      </w:r>
    </w:p>
    <w:p w:rsidR="00A25EB6" w:rsidRPr="00A064B2" w:rsidRDefault="00A25EB6" w:rsidP="00A25EB6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A064B2">
        <w:rPr>
          <w:rFonts w:eastAsia="Calibri"/>
          <w:b/>
          <w:sz w:val="28"/>
          <w:szCs w:val="28"/>
          <w:u w:val="single"/>
        </w:rPr>
        <w:t>В сфере культуры</w:t>
      </w:r>
    </w:p>
    <w:p w:rsidR="00A25EB6" w:rsidRPr="00A064B2" w:rsidRDefault="00A25EB6" w:rsidP="00A25EB6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A25EB6" w:rsidRPr="00A064B2" w:rsidRDefault="00A25EB6" w:rsidP="00A25EB6">
      <w:pPr>
        <w:pStyle w:val="a6"/>
        <w:ind w:left="0"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На территории Идринского района, по состоянию на 01.01.2020, действуют 52 муниципальных объекта культуры, оказывающих услуги в сфере культуры, в том числе 22 библиотеки, 1 музей, 29 сельских домов культуры.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lang w:eastAsia="en-US"/>
        </w:rPr>
      </w:pPr>
      <w:r w:rsidRPr="00A064B2">
        <w:rPr>
          <w:rFonts w:eastAsiaTheme="minorHAnsi"/>
          <w:kern w:val="20"/>
          <w:sz w:val="28"/>
          <w:szCs w:val="28"/>
          <w:lang w:eastAsia="en-US"/>
        </w:rPr>
        <w:t xml:space="preserve">Базовым элементом является  деятельность самодеятельных объединений граждан - </w:t>
      </w:r>
      <w:r w:rsidRPr="00A064B2">
        <w:rPr>
          <w:rFonts w:eastAsiaTheme="minorHAnsi"/>
          <w:b/>
          <w:bCs/>
          <w:kern w:val="20"/>
          <w:sz w:val="28"/>
          <w:szCs w:val="28"/>
          <w:lang w:eastAsia="en-US"/>
        </w:rPr>
        <w:t>клубные  формирования</w:t>
      </w:r>
      <w:r w:rsidRPr="00A064B2">
        <w:rPr>
          <w:rFonts w:eastAsiaTheme="minorHAnsi"/>
          <w:kern w:val="20"/>
          <w:sz w:val="28"/>
          <w:szCs w:val="28"/>
          <w:lang w:eastAsia="en-US"/>
        </w:rPr>
        <w:t xml:space="preserve"> по всем направлениям личностно-творческой и </w:t>
      </w:r>
      <w:proofErr w:type="spellStart"/>
      <w:r w:rsidRPr="00A064B2">
        <w:rPr>
          <w:rFonts w:eastAsiaTheme="minorHAnsi"/>
          <w:kern w:val="20"/>
          <w:sz w:val="28"/>
          <w:szCs w:val="28"/>
          <w:lang w:eastAsia="en-US"/>
        </w:rPr>
        <w:t>социо-культурной</w:t>
      </w:r>
      <w:proofErr w:type="spellEnd"/>
      <w:r w:rsidRPr="00A064B2">
        <w:rPr>
          <w:rFonts w:eastAsiaTheme="minorHAnsi"/>
          <w:kern w:val="20"/>
          <w:sz w:val="28"/>
          <w:szCs w:val="28"/>
          <w:lang w:eastAsia="en-US"/>
        </w:rPr>
        <w:t xml:space="preserve"> деятельности.  </w:t>
      </w:r>
      <w:r w:rsidRPr="00A064B2">
        <w:rPr>
          <w:color w:val="000000"/>
          <w:kern w:val="20"/>
          <w:sz w:val="28"/>
          <w:szCs w:val="28"/>
        </w:rPr>
        <w:t>В 2020 году в учреждениях клубного типа осуществляли свою деятельность 209 клубных формирований, в которых занимались любительским художественным творчеством и овладевали полезными навыками 2807 человек.</w:t>
      </w:r>
    </w:p>
    <w:p w:rsidR="00A25EB6" w:rsidRPr="00A064B2" w:rsidRDefault="00A25EB6" w:rsidP="00A25EB6">
      <w:pPr>
        <w:ind w:firstLine="709"/>
        <w:jc w:val="both"/>
        <w:rPr>
          <w:kern w:val="20"/>
          <w:sz w:val="28"/>
          <w:szCs w:val="28"/>
        </w:rPr>
      </w:pPr>
      <w:r w:rsidRPr="00A064B2">
        <w:rPr>
          <w:kern w:val="20"/>
          <w:sz w:val="28"/>
          <w:szCs w:val="28"/>
        </w:rPr>
        <w:t xml:space="preserve">На территории района осуществляет деятельность МБУК </w:t>
      </w:r>
      <w:proofErr w:type="spellStart"/>
      <w:r w:rsidRPr="00A064B2">
        <w:rPr>
          <w:kern w:val="20"/>
          <w:sz w:val="28"/>
          <w:szCs w:val="28"/>
        </w:rPr>
        <w:t>Идринский</w:t>
      </w:r>
      <w:proofErr w:type="spellEnd"/>
      <w:r w:rsidRPr="00A064B2">
        <w:rPr>
          <w:kern w:val="20"/>
          <w:sz w:val="28"/>
          <w:szCs w:val="28"/>
        </w:rPr>
        <w:t xml:space="preserve"> районный краеведческий музей им. Н.Ф.Летягина.</w:t>
      </w:r>
      <w:r w:rsidRPr="00A064B2">
        <w:rPr>
          <w:kern w:val="20"/>
          <w:sz w:val="28"/>
          <w:szCs w:val="28"/>
        </w:rPr>
        <w:tab/>
      </w:r>
    </w:p>
    <w:p w:rsidR="00A25EB6" w:rsidRPr="00A064B2" w:rsidRDefault="00A25EB6" w:rsidP="00A25EB6">
      <w:pPr>
        <w:pStyle w:val="a6"/>
        <w:ind w:left="0"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Муниципальные учреждения культуры предоставляют населению бесплатные (например, библиотечные услуги), частично платные (клубная деятельность), а также платные услуги (в том числе на льготных условиях для школьников, студентов, пенсионеров, инвалидов и др.).</w:t>
      </w:r>
    </w:p>
    <w:p w:rsidR="00A25EB6" w:rsidRPr="00A064B2" w:rsidRDefault="00A25EB6" w:rsidP="00A25EB6">
      <w:pPr>
        <w:pStyle w:val="a6"/>
        <w:ind w:left="0"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Одной из проблем развития сектора негосударственных (не муниципальных) организаций в сфере культуры является слабая привлекательность для коммерческих организаций оказания услуг в сфере культуры, по причине их нерентабельности.</w:t>
      </w:r>
    </w:p>
    <w:p w:rsidR="00A25EB6" w:rsidRPr="00A064B2" w:rsidRDefault="00A25EB6" w:rsidP="00A25EB6">
      <w:pPr>
        <w:pStyle w:val="a6"/>
        <w:ind w:left="0"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Многие виды услуг сферы культуры лишены коммерческих возможностей, носят социально значимый и общественно полезный характер. Для реализации подобных видов услуг требуется муниципальное субсидирование.</w:t>
      </w:r>
    </w:p>
    <w:p w:rsidR="00A25EB6" w:rsidRDefault="00A25EB6" w:rsidP="00A25EB6">
      <w:pPr>
        <w:pStyle w:val="a6"/>
        <w:ind w:left="0"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Таким образом, на рынке культурных услуг основными поставщиками являются муниципальные учреждения. В сельских населенных пунктах Идринского района для создания коммерческих организаций отсутствуют необходимые ресурсы – профессиональные кадры, материальная база, а также низкая платежеспособность населения. Создание нескольких организаций, оказывающих идентичные услуги, экономически не оправдано, в связи с чем, муниципальные учреждения культуры чаще действуют в неконкурентных условиях.</w:t>
      </w:r>
    </w:p>
    <w:p w:rsidR="00A25EB6" w:rsidRPr="00A064B2" w:rsidRDefault="00A25EB6" w:rsidP="00A25EB6">
      <w:pPr>
        <w:pStyle w:val="a6"/>
        <w:ind w:left="0" w:firstLine="709"/>
        <w:jc w:val="both"/>
        <w:rPr>
          <w:sz w:val="28"/>
          <w:szCs w:val="28"/>
        </w:rPr>
      </w:pPr>
    </w:p>
    <w:p w:rsidR="00A25EB6" w:rsidRPr="00A064B2" w:rsidRDefault="00A25EB6" w:rsidP="00A25EB6">
      <w:pPr>
        <w:ind w:firstLine="709"/>
        <w:jc w:val="center"/>
        <w:rPr>
          <w:b/>
          <w:bCs/>
          <w:color w:val="000000"/>
          <w:sz w:val="28"/>
          <w:szCs w:val="28"/>
          <w:u w:val="single"/>
        </w:rPr>
      </w:pPr>
      <w:r w:rsidRPr="00A064B2">
        <w:rPr>
          <w:b/>
          <w:bCs/>
          <w:color w:val="000000"/>
          <w:sz w:val="28"/>
          <w:szCs w:val="28"/>
          <w:u w:val="single"/>
        </w:rPr>
        <w:t>Сельское хозяйство</w:t>
      </w:r>
    </w:p>
    <w:p w:rsidR="00A25EB6" w:rsidRPr="00A064B2" w:rsidRDefault="00A25EB6" w:rsidP="00A25EB6">
      <w:pPr>
        <w:ind w:firstLine="709"/>
        <w:jc w:val="center"/>
        <w:rPr>
          <w:b/>
          <w:bCs/>
          <w:color w:val="000000"/>
          <w:sz w:val="28"/>
          <w:szCs w:val="28"/>
          <w:u w:val="single"/>
        </w:rPr>
      </w:pP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lang w:eastAsia="en-US"/>
        </w:rPr>
      </w:pPr>
      <w:r w:rsidRPr="00A064B2">
        <w:rPr>
          <w:rFonts w:eastAsiaTheme="minorHAnsi"/>
          <w:kern w:val="20"/>
          <w:sz w:val="28"/>
          <w:szCs w:val="28"/>
          <w:lang w:eastAsia="en-US"/>
        </w:rPr>
        <w:t xml:space="preserve">Производством сельскохозяйственной продукции в  районе занимается 51 организация. Данные организации признаются юридическими лицами и состоят на самостоятельном балансе. Указанное количество организаций представлено: 9 сельхозпредприятиями, занятыми производством сельскохозяйственной продукции, которые на сегодняшний день осуществляют деятельность, 42 крестьянское фермерское хозяйство. 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lang w:eastAsia="en-US"/>
        </w:rPr>
      </w:pPr>
      <w:proofErr w:type="gramStart"/>
      <w:r w:rsidRPr="00A064B2">
        <w:rPr>
          <w:rFonts w:eastAsiaTheme="minorHAnsi"/>
          <w:kern w:val="20"/>
          <w:sz w:val="28"/>
          <w:szCs w:val="28"/>
          <w:lang w:eastAsia="en-US"/>
        </w:rPr>
        <w:lastRenderedPageBreak/>
        <w:t>В настоящее время на территории района зарегистрировано 2</w:t>
      </w:r>
      <w:r w:rsidRPr="00A064B2">
        <w:rPr>
          <w:rFonts w:eastAsiaTheme="minorHAnsi"/>
          <w:bCs/>
          <w:i/>
          <w:iCs/>
          <w:kern w:val="20"/>
          <w:sz w:val="28"/>
          <w:szCs w:val="28"/>
          <w:lang w:eastAsia="en-US"/>
        </w:rPr>
        <w:t xml:space="preserve"> </w:t>
      </w:r>
      <w:r w:rsidRPr="00A064B2">
        <w:rPr>
          <w:rFonts w:eastAsiaTheme="minorHAnsi"/>
          <w:kern w:val="20"/>
          <w:sz w:val="28"/>
          <w:szCs w:val="28"/>
          <w:lang w:eastAsia="en-US"/>
        </w:rPr>
        <w:t>сельскохозяйственных потребительских кооператива, которые</w:t>
      </w:r>
      <w:r w:rsidRPr="00A064B2">
        <w:rPr>
          <w:rFonts w:eastAsiaTheme="minorHAnsi"/>
          <w:bCs/>
          <w:i/>
          <w:iCs/>
          <w:kern w:val="20"/>
          <w:sz w:val="28"/>
          <w:szCs w:val="28"/>
          <w:lang w:eastAsia="en-US"/>
        </w:rPr>
        <w:t xml:space="preserve"> </w:t>
      </w:r>
      <w:r w:rsidRPr="00A064B2">
        <w:rPr>
          <w:rFonts w:eastAsiaTheme="minorHAnsi"/>
          <w:kern w:val="20"/>
          <w:sz w:val="28"/>
          <w:szCs w:val="28"/>
          <w:lang w:eastAsia="en-US"/>
        </w:rPr>
        <w:t xml:space="preserve"> осуществляют закуп и сбыт продукции,  закупленной у личных подсобных хозяйств:</w:t>
      </w:r>
      <w:proofErr w:type="gramEnd"/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lang w:eastAsia="en-US"/>
        </w:rPr>
      </w:pPr>
      <w:r w:rsidRPr="00A064B2">
        <w:rPr>
          <w:rFonts w:eastAsiaTheme="minorHAnsi"/>
          <w:kern w:val="20"/>
          <w:sz w:val="28"/>
          <w:szCs w:val="28"/>
          <w:lang w:eastAsia="en-US"/>
        </w:rPr>
        <w:t>1.</w:t>
      </w:r>
      <w:r w:rsidRPr="00A064B2">
        <w:rPr>
          <w:rStyle w:val="20"/>
        </w:rPr>
        <w:t xml:space="preserve"> </w:t>
      </w:r>
      <w:r w:rsidRPr="00A064B2">
        <w:rPr>
          <w:rStyle w:val="extended-textshort"/>
          <w:sz w:val="28"/>
          <w:szCs w:val="28"/>
        </w:rPr>
        <w:t>СПК «</w:t>
      </w:r>
      <w:proofErr w:type="spellStart"/>
      <w:r w:rsidRPr="00A064B2">
        <w:rPr>
          <w:rStyle w:val="extended-textshort"/>
          <w:bCs/>
          <w:sz w:val="28"/>
          <w:szCs w:val="28"/>
        </w:rPr>
        <w:t>Сывель</w:t>
      </w:r>
      <w:proofErr w:type="spellEnd"/>
      <w:r w:rsidRPr="00A064B2">
        <w:rPr>
          <w:rStyle w:val="extended-textshort"/>
          <w:bCs/>
          <w:sz w:val="28"/>
          <w:szCs w:val="28"/>
        </w:rPr>
        <w:t>»;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lang w:eastAsia="en-US"/>
        </w:rPr>
      </w:pPr>
      <w:r w:rsidRPr="00A064B2">
        <w:rPr>
          <w:rFonts w:eastAsiaTheme="minorHAnsi"/>
          <w:kern w:val="20"/>
          <w:sz w:val="28"/>
          <w:szCs w:val="28"/>
          <w:lang w:eastAsia="en-US"/>
        </w:rPr>
        <w:t>2.</w:t>
      </w:r>
      <w:r w:rsidRPr="00A064B2">
        <w:rPr>
          <w:rStyle w:val="20"/>
        </w:rPr>
        <w:t xml:space="preserve"> </w:t>
      </w:r>
      <w:r w:rsidRPr="00A064B2">
        <w:rPr>
          <w:rStyle w:val="extended-textshort"/>
          <w:sz w:val="28"/>
          <w:szCs w:val="28"/>
        </w:rPr>
        <w:t>ССПК «</w:t>
      </w:r>
      <w:r w:rsidRPr="00A064B2">
        <w:rPr>
          <w:rStyle w:val="extended-textshort"/>
          <w:bCs/>
          <w:sz w:val="28"/>
          <w:szCs w:val="28"/>
        </w:rPr>
        <w:t>Гавань».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lang w:eastAsia="en-US"/>
        </w:rPr>
      </w:pPr>
      <w:r w:rsidRPr="00A064B2">
        <w:rPr>
          <w:rFonts w:eastAsiaTheme="minorHAnsi"/>
          <w:kern w:val="20"/>
          <w:sz w:val="28"/>
          <w:szCs w:val="28"/>
          <w:lang w:eastAsia="en-US"/>
        </w:rPr>
        <w:t xml:space="preserve">Основными сельскохозяйственными организациями района являются: 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lang w:eastAsia="en-US"/>
        </w:rPr>
      </w:pPr>
      <w:r w:rsidRPr="00A064B2">
        <w:rPr>
          <w:rFonts w:eastAsiaTheme="minorHAnsi"/>
          <w:kern w:val="20"/>
          <w:sz w:val="28"/>
          <w:szCs w:val="28"/>
          <w:lang w:eastAsia="en-US"/>
        </w:rPr>
        <w:t>-ООО “Элита” с численностью работающих 39 человек и  объемом производства 52,18 млн</w:t>
      </w:r>
      <w:proofErr w:type="gramStart"/>
      <w:r w:rsidRPr="00A064B2">
        <w:rPr>
          <w:rFonts w:eastAsiaTheme="minorHAnsi"/>
          <w:kern w:val="20"/>
          <w:sz w:val="28"/>
          <w:szCs w:val="28"/>
          <w:lang w:eastAsia="en-US"/>
        </w:rPr>
        <w:t>.р</w:t>
      </w:r>
      <w:proofErr w:type="gramEnd"/>
      <w:r w:rsidRPr="00A064B2">
        <w:rPr>
          <w:rFonts w:eastAsiaTheme="minorHAnsi"/>
          <w:kern w:val="20"/>
          <w:sz w:val="28"/>
          <w:szCs w:val="28"/>
          <w:lang w:eastAsia="en-US"/>
        </w:rPr>
        <w:t>уб., что составляет  15,35% от общего объема производства сельхозпредприятий;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lang w:eastAsia="en-US"/>
        </w:rPr>
      </w:pPr>
      <w:r w:rsidRPr="00A064B2">
        <w:rPr>
          <w:rFonts w:eastAsiaTheme="minorHAnsi"/>
          <w:kern w:val="20"/>
          <w:sz w:val="28"/>
          <w:szCs w:val="28"/>
          <w:lang w:eastAsia="en-US"/>
        </w:rPr>
        <w:t>-ЗАО “</w:t>
      </w:r>
      <w:proofErr w:type="spellStart"/>
      <w:r w:rsidRPr="00A064B2">
        <w:rPr>
          <w:rFonts w:eastAsiaTheme="minorHAnsi"/>
          <w:kern w:val="20"/>
          <w:sz w:val="28"/>
          <w:szCs w:val="28"/>
          <w:lang w:eastAsia="en-US"/>
        </w:rPr>
        <w:t>Телекское</w:t>
      </w:r>
      <w:proofErr w:type="spellEnd"/>
      <w:r w:rsidRPr="00A064B2">
        <w:rPr>
          <w:rFonts w:eastAsiaTheme="minorHAnsi"/>
          <w:kern w:val="20"/>
          <w:sz w:val="28"/>
          <w:szCs w:val="28"/>
          <w:lang w:eastAsia="en-US"/>
        </w:rPr>
        <w:t>” с численностью работающих 27 чел. и объемом производства  37,13 млн</w:t>
      </w:r>
      <w:proofErr w:type="gramStart"/>
      <w:r w:rsidRPr="00A064B2">
        <w:rPr>
          <w:rFonts w:eastAsiaTheme="minorHAnsi"/>
          <w:kern w:val="20"/>
          <w:sz w:val="28"/>
          <w:szCs w:val="28"/>
          <w:lang w:eastAsia="en-US"/>
        </w:rPr>
        <w:t>.р</w:t>
      </w:r>
      <w:proofErr w:type="gramEnd"/>
      <w:r w:rsidRPr="00A064B2">
        <w:rPr>
          <w:rFonts w:eastAsiaTheme="minorHAnsi"/>
          <w:kern w:val="20"/>
          <w:sz w:val="28"/>
          <w:szCs w:val="28"/>
          <w:lang w:eastAsia="en-US"/>
        </w:rPr>
        <w:t xml:space="preserve">уб., что составило 10,92 % от общего объема производства; 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lang w:eastAsia="en-US"/>
        </w:rPr>
      </w:pPr>
      <w:r w:rsidRPr="00A064B2">
        <w:rPr>
          <w:rFonts w:eastAsiaTheme="minorHAnsi"/>
          <w:kern w:val="20"/>
          <w:sz w:val="28"/>
          <w:szCs w:val="28"/>
          <w:lang w:eastAsia="en-US"/>
        </w:rPr>
        <w:t>-ООО “Ирина” с численностью работающих  43 человека и  объемом производства 131,3 млн</w:t>
      </w:r>
      <w:proofErr w:type="gramStart"/>
      <w:r w:rsidRPr="00A064B2">
        <w:rPr>
          <w:rFonts w:eastAsiaTheme="minorHAnsi"/>
          <w:kern w:val="20"/>
          <w:sz w:val="28"/>
          <w:szCs w:val="28"/>
          <w:lang w:eastAsia="en-US"/>
        </w:rPr>
        <w:t>.р</w:t>
      </w:r>
      <w:proofErr w:type="gramEnd"/>
      <w:r w:rsidRPr="00A064B2">
        <w:rPr>
          <w:rFonts w:eastAsiaTheme="minorHAnsi"/>
          <w:kern w:val="20"/>
          <w:sz w:val="28"/>
          <w:szCs w:val="28"/>
          <w:lang w:eastAsia="en-US"/>
        </w:rPr>
        <w:t>уб., что составило 38,63% от общего объема производства;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lang w:eastAsia="en-US"/>
        </w:rPr>
      </w:pPr>
      <w:r w:rsidRPr="00A064B2">
        <w:rPr>
          <w:rFonts w:eastAsiaTheme="minorHAnsi"/>
          <w:kern w:val="20"/>
          <w:sz w:val="28"/>
          <w:szCs w:val="28"/>
          <w:lang w:eastAsia="en-US"/>
        </w:rPr>
        <w:t>-ООО “Восход” с численностью работающих 30 человек и  объемом производства 40,4 млн</w:t>
      </w:r>
      <w:proofErr w:type="gramStart"/>
      <w:r w:rsidRPr="00A064B2">
        <w:rPr>
          <w:rFonts w:eastAsiaTheme="minorHAnsi"/>
          <w:kern w:val="20"/>
          <w:sz w:val="28"/>
          <w:szCs w:val="28"/>
          <w:lang w:eastAsia="en-US"/>
        </w:rPr>
        <w:t>.р</w:t>
      </w:r>
      <w:proofErr w:type="gramEnd"/>
      <w:r w:rsidRPr="00A064B2">
        <w:rPr>
          <w:rFonts w:eastAsiaTheme="minorHAnsi"/>
          <w:kern w:val="20"/>
          <w:sz w:val="28"/>
          <w:szCs w:val="28"/>
          <w:lang w:eastAsia="en-US"/>
        </w:rPr>
        <w:t xml:space="preserve">уб., что составило 11,88 % от общего объема производства. 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lang w:eastAsia="en-US"/>
        </w:rPr>
      </w:pPr>
      <w:r w:rsidRPr="00A064B2">
        <w:rPr>
          <w:rFonts w:eastAsiaTheme="minorHAnsi"/>
          <w:kern w:val="20"/>
          <w:sz w:val="28"/>
          <w:szCs w:val="28"/>
          <w:lang w:eastAsia="en-US"/>
        </w:rPr>
        <w:t xml:space="preserve">На территории Идринского района осуществляют деятельность 5270 </w:t>
      </w:r>
      <w:proofErr w:type="gramStart"/>
      <w:r w:rsidRPr="00A064B2">
        <w:rPr>
          <w:rFonts w:eastAsiaTheme="minorHAnsi"/>
          <w:kern w:val="20"/>
          <w:sz w:val="28"/>
          <w:szCs w:val="28"/>
          <w:lang w:eastAsia="en-US"/>
        </w:rPr>
        <w:t>личных</w:t>
      </w:r>
      <w:proofErr w:type="gramEnd"/>
      <w:r w:rsidRPr="00A064B2">
        <w:rPr>
          <w:rFonts w:eastAsiaTheme="minorHAnsi"/>
          <w:kern w:val="20"/>
          <w:sz w:val="28"/>
          <w:szCs w:val="28"/>
          <w:lang w:eastAsia="en-US"/>
        </w:rPr>
        <w:t xml:space="preserve"> подсобных хозяйства.</w:t>
      </w:r>
    </w:p>
    <w:p w:rsidR="00A25EB6" w:rsidRPr="00A064B2" w:rsidRDefault="00A25EB6" w:rsidP="00A25EB6">
      <w:pPr>
        <w:widowControl/>
        <w:ind w:firstLine="709"/>
        <w:rPr>
          <w:rFonts w:eastAsiaTheme="minorHAnsi"/>
          <w:sz w:val="28"/>
          <w:szCs w:val="28"/>
          <w:lang w:eastAsia="en-US"/>
        </w:rPr>
      </w:pPr>
    </w:p>
    <w:p w:rsidR="00B057C3" w:rsidRPr="00A064B2" w:rsidRDefault="00B057C3" w:rsidP="00B057C3">
      <w:pPr>
        <w:ind w:firstLine="709"/>
        <w:jc w:val="center"/>
        <w:rPr>
          <w:b/>
          <w:bCs/>
          <w:sz w:val="28"/>
          <w:szCs w:val="28"/>
          <w:u w:val="single"/>
        </w:rPr>
      </w:pPr>
      <w:r w:rsidRPr="00A064B2">
        <w:rPr>
          <w:b/>
          <w:bCs/>
          <w:sz w:val="28"/>
          <w:szCs w:val="28"/>
          <w:u w:val="single"/>
        </w:rPr>
        <w:t>Промышленность, энергетика и жилищно-коммунальное хозяйство</w:t>
      </w:r>
    </w:p>
    <w:p w:rsidR="00B057C3" w:rsidRPr="00A064B2" w:rsidRDefault="00B057C3" w:rsidP="00B057C3">
      <w:pPr>
        <w:ind w:firstLine="709"/>
        <w:jc w:val="both"/>
        <w:rPr>
          <w:bCs/>
          <w:sz w:val="28"/>
          <w:szCs w:val="28"/>
        </w:rPr>
      </w:pPr>
    </w:p>
    <w:p w:rsidR="00B057C3" w:rsidRPr="00A064B2" w:rsidRDefault="00B057C3" w:rsidP="00B057C3">
      <w:pPr>
        <w:ind w:firstLine="709"/>
        <w:jc w:val="both"/>
        <w:rPr>
          <w:bCs/>
          <w:sz w:val="28"/>
          <w:szCs w:val="28"/>
        </w:rPr>
      </w:pPr>
      <w:r w:rsidRPr="00A064B2">
        <w:rPr>
          <w:bCs/>
          <w:sz w:val="28"/>
          <w:szCs w:val="28"/>
        </w:rPr>
        <w:t>Промышленное производство на территории района отсутствует.</w:t>
      </w:r>
    </w:p>
    <w:p w:rsidR="00B057C3" w:rsidRPr="00A064B2" w:rsidRDefault="00B057C3" w:rsidP="00B057C3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064B2">
        <w:rPr>
          <w:rFonts w:eastAsiaTheme="minorHAnsi"/>
          <w:sz w:val="28"/>
          <w:szCs w:val="28"/>
          <w:lang w:eastAsia="en-US"/>
        </w:rPr>
        <w:t xml:space="preserve">Оборот  организаций и объем отгруженных товаров представлен в районе следующими видами деятельности: РАЗДЕЛ А-01: Сельское хозяйство, охота и предоставление услуг в этих областях;  РАЗДЕЛ С: Обрабатывающие производства, который включает - подраздел С10.11: Мясо и прочие продукты убоя, включая мясо консервированное; </w:t>
      </w:r>
      <w:r w:rsidRPr="00A064B2">
        <w:rPr>
          <w:rFonts w:eastAsiaTheme="minorHAnsi"/>
          <w:color w:val="000000"/>
          <w:sz w:val="28"/>
          <w:szCs w:val="28"/>
          <w:lang w:eastAsia="en-US"/>
        </w:rPr>
        <w:t>РАЗДЕЛ Д: Обеспечение электрической энергией, газом и паром; кондиционирование воздуха</w:t>
      </w:r>
      <w:r w:rsidRPr="00A064B2">
        <w:rPr>
          <w:rFonts w:eastAsiaTheme="minorHAnsi"/>
          <w:color w:val="800080"/>
          <w:sz w:val="28"/>
          <w:szCs w:val="28"/>
          <w:lang w:eastAsia="en-US"/>
        </w:rPr>
        <w:t>;</w:t>
      </w:r>
      <w:r w:rsidRPr="00A064B2">
        <w:rPr>
          <w:rFonts w:eastAsiaTheme="minorHAnsi"/>
          <w:sz w:val="28"/>
          <w:szCs w:val="28"/>
          <w:lang w:eastAsia="en-US"/>
        </w:rPr>
        <w:t xml:space="preserve"> Раздел E: Водоснабжение; водоотведение, организация сбора и утилизации отходов, деятельность по ликвидации загрязнений.</w:t>
      </w:r>
    </w:p>
    <w:p w:rsidR="00B057C3" w:rsidRPr="00A064B2" w:rsidRDefault="00B057C3" w:rsidP="00B057C3">
      <w:pPr>
        <w:ind w:firstLine="709"/>
        <w:jc w:val="both"/>
        <w:rPr>
          <w:bCs/>
          <w:sz w:val="28"/>
          <w:szCs w:val="28"/>
        </w:rPr>
      </w:pPr>
      <w:r w:rsidRPr="00A064B2">
        <w:rPr>
          <w:bCs/>
          <w:sz w:val="28"/>
          <w:szCs w:val="28"/>
        </w:rPr>
        <w:t>РАЗДЕЛ С: Обрабатывающие производства, который включает</w:t>
      </w:r>
    </w:p>
    <w:p w:rsidR="00B057C3" w:rsidRPr="00A064B2" w:rsidRDefault="00B057C3" w:rsidP="00B057C3">
      <w:pPr>
        <w:ind w:firstLine="709"/>
        <w:jc w:val="both"/>
        <w:rPr>
          <w:bCs/>
          <w:sz w:val="28"/>
          <w:szCs w:val="28"/>
        </w:rPr>
      </w:pPr>
      <w:r w:rsidRPr="00A064B2">
        <w:rPr>
          <w:bCs/>
          <w:sz w:val="28"/>
          <w:szCs w:val="28"/>
        </w:rPr>
        <w:t xml:space="preserve">Подраздел С10: Производство пищевых продуктов, включая напитки, и табака </w:t>
      </w:r>
    </w:p>
    <w:p w:rsidR="00B057C3" w:rsidRPr="00A064B2" w:rsidRDefault="00B057C3" w:rsidP="00B057C3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064B2">
        <w:rPr>
          <w:bCs/>
          <w:sz w:val="28"/>
          <w:szCs w:val="28"/>
        </w:rPr>
        <w:t xml:space="preserve">Производство пищевых продуктов в районе представлено производством Мясо и прочие продукты убоя, включая мясо консервированное, которым занимается </w:t>
      </w:r>
      <w:r w:rsidRPr="00A064B2">
        <w:rPr>
          <w:rFonts w:eastAsiaTheme="minorHAnsi"/>
          <w:sz w:val="28"/>
          <w:szCs w:val="28"/>
          <w:lang w:eastAsia="en-US"/>
        </w:rPr>
        <w:t>сельскохозяйственный потребительский перерабатывающий сбытовой кооператив «</w:t>
      </w:r>
      <w:proofErr w:type="gramStart"/>
      <w:r w:rsidRPr="00A064B2">
        <w:rPr>
          <w:rFonts w:eastAsiaTheme="minorHAnsi"/>
          <w:sz w:val="28"/>
          <w:szCs w:val="28"/>
          <w:lang w:eastAsia="en-US"/>
        </w:rPr>
        <w:t>Мяско</w:t>
      </w:r>
      <w:proofErr w:type="gramEnd"/>
      <w:r w:rsidRPr="00A064B2">
        <w:rPr>
          <w:rFonts w:eastAsiaTheme="minorHAnsi"/>
          <w:sz w:val="28"/>
          <w:szCs w:val="28"/>
          <w:lang w:eastAsia="en-US"/>
        </w:rPr>
        <w:t>»</w:t>
      </w:r>
      <w:r w:rsidRPr="00A064B2">
        <w:rPr>
          <w:bCs/>
          <w:sz w:val="28"/>
          <w:szCs w:val="28"/>
        </w:rPr>
        <w:t xml:space="preserve">. </w:t>
      </w:r>
      <w:r w:rsidRPr="00A064B2">
        <w:rPr>
          <w:rFonts w:eastAsiaTheme="minorHAnsi"/>
          <w:sz w:val="28"/>
          <w:szCs w:val="28"/>
          <w:lang w:eastAsia="en-US"/>
        </w:rPr>
        <w:t xml:space="preserve">Среднесписочная численность, работающих на данном предприятии,  на 01.01.2021 года, составила 14 чел. </w:t>
      </w:r>
    </w:p>
    <w:p w:rsidR="00B057C3" w:rsidRPr="00A064B2" w:rsidRDefault="00B057C3" w:rsidP="00B057C3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064B2">
        <w:rPr>
          <w:rFonts w:eastAsiaTheme="minorHAnsi"/>
          <w:sz w:val="28"/>
          <w:szCs w:val="28"/>
          <w:lang w:eastAsia="en-US"/>
        </w:rPr>
        <w:t xml:space="preserve">Объем отгруженных товаров  собственного производства за 2020 год составил  98294 тыс. руб., произведено и отгружено 330,3 тонн мясной продукции. </w:t>
      </w:r>
    </w:p>
    <w:p w:rsidR="00B057C3" w:rsidRPr="00A064B2" w:rsidRDefault="00B057C3" w:rsidP="00B057C3">
      <w:pPr>
        <w:ind w:firstLine="709"/>
        <w:jc w:val="both"/>
        <w:rPr>
          <w:bCs/>
          <w:sz w:val="28"/>
          <w:szCs w:val="28"/>
        </w:rPr>
      </w:pPr>
      <w:r w:rsidRPr="00A064B2">
        <w:rPr>
          <w:bCs/>
          <w:sz w:val="28"/>
          <w:szCs w:val="28"/>
        </w:rPr>
        <w:lastRenderedPageBreak/>
        <w:t>Раздел D: Обеспечение электрической энергией, газом и паром; кондиционирование воздуха, на территории района представлен одной топливо – снабжающей организацией ЗАО “Заря”, которая занимается производством тепла.</w:t>
      </w:r>
    </w:p>
    <w:p w:rsidR="00B057C3" w:rsidRPr="00A064B2" w:rsidRDefault="00B057C3" w:rsidP="00B057C3">
      <w:pPr>
        <w:ind w:firstLine="709"/>
        <w:jc w:val="both"/>
        <w:rPr>
          <w:bCs/>
          <w:sz w:val="28"/>
          <w:szCs w:val="28"/>
        </w:rPr>
      </w:pPr>
      <w:r w:rsidRPr="00A064B2">
        <w:rPr>
          <w:bCs/>
          <w:sz w:val="28"/>
          <w:szCs w:val="28"/>
        </w:rPr>
        <w:t xml:space="preserve">По итогам 2020 года произведено тепловой энергии 7,51 тыс. Гкал, отгружено тепловой энергии 6,34 тыс. Гкал, объем отгруженных товаров составил </w:t>
      </w:r>
      <w:r w:rsidRPr="00A064B2">
        <w:rPr>
          <w:rFonts w:eastAsiaTheme="minorHAnsi"/>
          <w:sz w:val="28"/>
          <w:szCs w:val="28"/>
          <w:lang w:eastAsia="en-US"/>
        </w:rPr>
        <w:t xml:space="preserve">17625 </w:t>
      </w:r>
      <w:r w:rsidRPr="00A064B2">
        <w:rPr>
          <w:bCs/>
          <w:sz w:val="28"/>
          <w:szCs w:val="28"/>
        </w:rPr>
        <w:t xml:space="preserve">тыс. руб., </w:t>
      </w:r>
      <w:r w:rsidRPr="00A064B2">
        <w:rPr>
          <w:rFonts w:eastAsiaTheme="minorHAnsi"/>
          <w:sz w:val="28"/>
          <w:szCs w:val="28"/>
          <w:lang w:eastAsia="en-US"/>
        </w:rPr>
        <w:t>что составляет к уровню 2018 года 106,01 %.</w:t>
      </w:r>
    </w:p>
    <w:p w:rsidR="00B057C3" w:rsidRPr="00A064B2" w:rsidRDefault="00B057C3" w:rsidP="00B057C3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064B2">
        <w:rPr>
          <w:rFonts w:eastAsiaTheme="minorHAnsi"/>
          <w:sz w:val="28"/>
          <w:szCs w:val="28"/>
          <w:lang w:eastAsia="en-US"/>
        </w:rPr>
        <w:t>Индекс производства и распределения электроэнергии, газа и пара  по итогам  2020 года составил 91,4 %, при значении  113,01 % в 2019 году.</w:t>
      </w:r>
    </w:p>
    <w:p w:rsidR="00B057C3" w:rsidRPr="00A064B2" w:rsidRDefault="00B057C3" w:rsidP="00B057C3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064B2">
        <w:rPr>
          <w:rFonts w:eastAsiaTheme="minorHAnsi"/>
          <w:sz w:val="28"/>
          <w:szCs w:val="28"/>
          <w:lang w:eastAsia="en-US"/>
        </w:rPr>
        <w:t xml:space="preserve">Снижение показателя объясняется сокращением производства и потребления тепловой энергии, в связи с установкой приборов учёта потребителями тепловой энергии бюджетной сферы, а также в многоквартирных жилых домах. </w:t>
      </w:r>
    </w:p>
    <w:p w:rsidR="00B057C3" w:rsidRPr="00A064B2" w:rsidRDefault="00B057C3" w:rsidP="00B057C3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064B2">
        <w:rPr>
          <w:rFonts w:eastAsiaTheme="minorHAnsi"/>
          <w:sz w:val="28"/>
          <w:szCs w:val="28"/>
          <w:lang w:eastAsia="en-US"/>
        </w:rPr>
        <w:t xml:space="preserve">Так как резервы </w:t>
      </w:r>
      <w:r>
        <w:rPr>
          <w:rFonts w:eastAsiaTheme="minorHAnsi"/>
          <w:sz w:val="28"/>
          <w:szCs w:val="28"/>
          <w:lang w:eastAsia="en-US"/>
        </w:rPr>
        <w:t xml:space="preserve">экономии тепловой энергии </w:t>
      </w:r>
      <w:r w:rsidRPr="00A064B2">
        <w:rPr>
          <w:rFonts w:eastAsiaTheme="minorHAnsi"/>
          <w:sz w:val="28"/>
          <w:szCs w:val="28"/>
          <w:lang w:eastAsia="en-US"/>
        </w:rPr>
        <w:t>практически использованы, незначительное повышение показ</w:t>
      </w:r>
      <w:r>
        <w:rPr>
          <w:rFonts w:eastAsiaTheme="minorHAnsi"/>
          <w:sz w:val="28"/>
          <w:szCs w:val="28"/>
          <w:lang w:eastAsia="en-US"/>
        </w:rPr>
        <w:t>ателя объёма производства тепла</w:t>
      </w:r>
      <w:r w:rsidRPr="00A064B2">
        <w:rPr>
          <w:rFonts w:eastAsiaTheme="minorHAnsi"/>
          <w:sz w:val="28"/>
          <w:szCs w:val="28"/>
          <w:lang w:eastAsia="en-US"/>
        </w:rPr>
        <w:t xml:space="preserve"> будет обусловлено вводом и подключением к централизованным сетям в </w:t>
      </w:r>
      <w:r>
        <w:rPr>
          <w:rFonts w:eastAsiaTheme="minorHAnsi"/>
          <w:sz w:val="28"/>
          <w:szCs w:val="28"/>
          <w:lang w:eastAsia="en-US"/>
        </w:rPr>
        <w:t>2021 году многоквартирного дома</w:t>
      </w:r>
      <w:r w:rsidRPr="00A064B2">
        <w:rPr>
          <w:rFonts w:eastAsiaTheme="minorHAnsi"/>
          <w:sz w:val="28"/>
          <w:szCs w:val="28"/>
          <w:lang w:eastAsia="en-US"/>
        </w:rPr>
        <w:t xml:space="preserve"> на восемь квартир и зданием поликлиники в 2022 году.</w:t>
      </w:r>
    </w:p>
    <w:p w:rsidR="00B057C3" w:rsidRPr="00A064B2" w:rsidRDefault="00B057C3" w:rsidP="00B057C3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064B2">
        <w:rPr>
          <w:rFonts w:eastAsiaTheme="minorHAnsi"/>
          <w:sz w:val="28"/>
          <w:szCs w:val="28"/>
          <w:lang w:eastAsia="en-US"/>
        </w:rPr>
        <w:t>Объемы производства тепла, имеющимися источниками теплоснабжения, будут исчерпаны при подсоединении к сетям теплоснабжения данного дома и поликлиники.</w:t>
      </w:r>
    </w:p>
    <w:p w:rsidR="00B057C3" w:rsidRPr="00A064B2" w:rsidRDefault="00B057C3" w:rsidP="00B057C3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064B2">
        <w:rPr>
          <w:rFonts w:eastAsiaTheme="minorHAnsi"/>
          <w:sz w:val="28"/>
          <w:szCs w:val="28"/>
          <w:lang w:eastAsia="en-US"/>
        </w:rPr>
        <w:t xml:space="preserve">Необходимость увеличения  действующих мощностей, имеющихся </w:t>
      </w:r>
      <w:proofErr w:type="spellStart"/>
      <w:r w:rsidRPr="00A064B2">
        <w:rPr>
          <w:rFonts w:eastAsiaTheme="minorHAnsi"/>
          <w:sz w:val="28"/>
          <w:szCs w:val="28"/>
          <w:lang w:eastAsia="en-US"/>
        </w:rPr>
        <w:t>теплоисточников</w:t>
      </w:r>
      <w:proofErr w:type="spellEnd"/>
      <w:r w:rsidRPr="00A064B2">
        <w:rPr>
          <w:rFonts w:eastAsiaTheme="minorHAnsi"/>
          <w:sz w:val="28"/>
          <w:szCs w:val="28"/>
          <w:lang w:eastAsia="en-US"/>
        </w:rPr>
        <w:t>, обслуживаемых организацией, возникнет при вводе поликлиники в с. Идринское, строительство и ввод в эксплуатацию котор</w:t>
      </w:r>
      <w:r>
        <w:rPr>
          <w:rFonts w:eastAsiaTheme="minorHAnsi"/>
          <w:sz w:val="28"/>
          <w:szCs w:val="28"/>
          <w:lang w:eastAsia="en-US"/>
        </w:rPr>
        <w:t>ой, запланировано на 2021 – 2022</w:t>
      </w:r>
      <w:r w:rsidRPr="00A064B2">
        <w:rPr>
          <w:rFonts w:eastAsiaTheme="minorHAnsi"/>
          <w:sz w:val="28"/>
          <w:szCs w:val="28"/>
          <w:lang w:eastAsia="en-US"/>
        </w:rPr>
        <w:t xml:space="preserve"> годы.</w:t>
      </w:r>
    </w:p>
    <w:p w:rsidR="00B057C3" w:rsidRPr="00A064B2" w:rsidRDefault="00B057C3" w:rsidP="00B057C3">
      <w:pPr>
        <w:ind w:firstLine="709"/>
        <w:jc w:val="both"/>
        <w:rPr>
          <w:bCs/>
          <w:sz w:val="28"/>
          <w:szCs w:val="28"/>
        </w:rPr>
      </w:pPr>
      <w:r w:rsidRPr="00A064B2">
        <w:rPr>
          <w:bCs/>
          <w:sz w:val="28"/>
          <w:szCs w:val="28"/>
        </w:rPr>
        <w:t xml:space="preserve">Раздел E: Водоснабжение; водоотведение, организация сбора и утилизации отходов, деятельность по ликвидации загрязнений на территории района </w:t>
      </w:r>
      <w:proofErr w:type="gramStart"/>
      <w:r w:rsidRPr="00A064B2">
        <w:rPr>
          <w:bCs/>
          <w:sz w:val="28"/>
          <w:szCs w:val="28"/>
        </w:rPr>
        <w:t>представлен</w:t>
      </w:r>
      <w:proofErr w:type="gramEnd"/>
      <w:r w:rsidRPr="00A064B2">
        <w:rPr>
          <w:bCs/>
          <w:sz w:val="28"/>
          <w:szCs w:val="28"/>
        </w:rPr>
        <w:t xml:space="preserve"> одной организацией ЗАО “Заря”, которая занимается производством и распределением воды населению и организациям бюджетной сферы.</w:t>
      </w:r>
    </w:p>
    <w:p w:rsidR="00B057C3" w:rsidRPr="00A064B2" w:rsidRDefault="00B057C3" w:rsidP="00B057C3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064B2">
        <w:rPr>
          <w:rFonts w:eastAsiaTheme="minorHAnsi"/>
          <w:sz w:val="28"/>
          <w:szCs w:val="28"/>
          <w:lang w:eastAsia="en-US"/>
        </w:rPr>
        <w:t>По итогам 2020 года объем поднятой воды составил  98,9 тыс.  куб. м.,  из них отпущено потребителям 69,5 тыс. м. куб., по итогам 2019 года показатель имел значение – 69,2 тыс. м. куб.</w:t>
      </w:r>
    </w:p>
    <w:p w:rsidR="00B057C3" w:rsidRPr="00A064B2" w:rsidRDefault="00B057C3" w:rsidP="00B057C3">
      <w:pPr>
        <w:widowControl/>
        <w:ind w:firstLine="709"/>
        <w:jc w:val="both"/>
        <w:rPr>
          <w:rFonts w:eastAsiaTheme="minorHAnsi"/>
          <w:sz w:val="28"/>
          <w:szCs w:val="28"/>
          <w:highlight w:val="yellow"/>
          <w:lang w:eastAsia="en-US"/>
        </w:rPr>
      </w:pPr>
      <w:r w:rsidRPr="00A064B2">
        <w:rPr>
          <w:rFonts w:eastAsiaTheme="minorHAnsi"/>
          <w:sz w:val="28"/>
          <w:szCs w:val="28"/>
          <w:lang w:eastAsia="en-US"/>
        </w:rPr>
        <w:t>Из общего объёма отпущенной воды 59,59 тыс. м. куб., или 85,74 % отпущено населению,  9,02 тыс. м.  куб., или 13 %  от общего потребления – организациям бюджетной сферы. Показатели потребления воды по потребителям, в сравнении с 2019 годом значительных изменений не претерпели.</w:t>
      </w:r>
    </w:p>
    <w:p w:rsidR="00B057C3" w:rsidRPr="00A064B2" w:rsidRDefault="00B057C3" w:rsidP="00B057C3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064B2">
        <w:rPr>
          <w:rFonts w:eastAsiaTheme="minorHAnsi"/>
          <w:sz w:val="28"/>
          <w:szCs w:val="28"/>
          <w:lang w:eastAsia="en-US"/>
        </w:rPr>
        <w:t xml:space="preserve">По итогам 2020 года отгружено воды на сумму 3336 тыс. руб., что составляет 107,6 % к уровню 2019 года. Рост показателя  обусловлен незначительным увеличением объёмов отгрузки, а также ростом цены отпуска за  1 м. куб. воды. </w:t>
      </w:r>
    </w:p>
    <w:p w:rsidR="00B057C3" w:rsidRPr="00A064B2" w:rsidRDefault="00B057C3" w:rsidP="00B057C3">
      <w:pPr>
        <w:ind w:firstLine="709"/>
        <w:jc w:val="both"/>
        <w:rPr>
          <w:bCs/>
          <w:color w:val="FF0000"/>
          <w:sz w:val="28"/>
          <w:szCs w:val="28"/>
        </w:rPr>
      </w:pPr>
    </w:p>
    <w:p w:rsidR="00B057C3" w:rsidRPr="00A064B2" w:rsidRDefault="00B057C3" w:rsidP="00B057C3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A064B2">
        <w:rPr>
          <w:rFonts w:eastAsia="Calibri"/>
          <w:b/>
          <w:sz w:val="28"/>
          <w:szCs w:val="28"/>
          <w:u w:val="single"/>
        </w:rPr>
        <w:t>В сфере жилищно-коммунального хозяйства</w:t>
      </w:r>
    </w:p>
    <w:p w:rsidR="00B057C3" w:rsidRPr="00A064B2" w:rsidRDefault="00B057C3" w:rsidP="00B057C3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B057C3" w:rsidRPr="00A064B2" w:rsidRDefault="00B057C3" w:rsidP="00B057C3">
      <w:pPr>
        <w:ind w:firstLine="709"/>
        <w:jc w:val="both"/>
        <w:rPr>
          <w:kern w:val="20"/>
          <w:sz w:val="28"/>
          <w:szCs w:val="28"/>
        </w:rPr>
      </w:pPr>
      <w:r w:rsidRPr="00A064B2">
        <w:rPr>
          <w:kern w:val="20"/>
          <w:sz w:val="28"/>
          <w:szCs w:val="28"/>
        </w:rPr>
        <w:lastRenderedPageBreak/>
        <w:t>На территории района жилищно-коммунальные услуги предоставляет 1 предприятие - ЗАО «Заря», которое занимается производством тепловой энергии, предоставлением услуги холодного водоснабжения, откачкой</w:t>
      </w:r>
      <w:r>
        <w:rPr>
          <w:kern w:val="20"/>
          <w:sz w:val="28"/>
          <w:szCs w:val="28"/>
        </w:rPr>
        <w:t xml:space="preserve"> септиков.</w:t>
      </w:r>
    </w:p>
    <w:p w:rsidR="00B057C3" w:rsidRPr="00A064B2" w:rsidRDefault="00B057C3" w:rsidP="00B057C3">
      <w:pPr>
        <w:ind w:firstLine="709"/>
        <w:jc w:val="both"/>
        <w:rPr>
          <w:kern w:val="20"/>
          <w:sz w:val="28"/>
          <w:szCs w:val="28"/>
        </w:rPr>
      </w:pPr>
      <w:r w:rsidRPr="00A064B2">
        <w:rPr>
          <w:kern w:val="20"/>
          <w:sz w:val="28"/>
          <w:szCs w:val="28"/>
        </w:rPr>
        <w:t xml:space="preserve">Численность работающих в отрасли </w:t>
      </w:r>
      <w:proofErr w:type="spellStart"/>
      <w:r w:rsidRPr="00A064B2">
        <w:rPr>
          <w:kern w:val="20"/>
          <w:sz w:val="28"/>
          <w:szCs w:val="28"/>
        </w:rPr>
        <w:t>жилищно</w:t>
      </w:r>
      <w:proofErr w:type="spellEnd"/>
      <w:r w:rsidRPr="00A064B2">
        <w:rPr>
          <w:kern w:val="20"/>
          <w:sz w:val="28"/>
          <w:szCs w:val="28"/>
        </w:rPr>
        <w:t xml:space="preserve"> </w:t>
      </w:r>
      <w:r>
        <w:rPr>
          <w:kern w:val="20"/>
          <w:sz w:val="28"/>
          <w:szCs w:val="28"/>
        </w:rPr>
        <w:t>– коммунального хозяйства в 2021</w:t>
      </w:r>
      <w:r w:rsidRPr="00A064B2">
        <w:rPr>
          <w:kern w:val="20"/>
          <w:sz w:val="28"/>
          <w:szCs w:val="28"/>
        </w:rPr>
        <w:t xml:space="preserve"> году составила 40 человек. </w:t>
      </w:r>
    </w:p>
    <w:p w:rsidR="00B057C3" w:rsidRPr="00A064B2" w:rsidRDefault="00B057C3" w:rsidP="00B057C3">
      <w:pPr>
        <w:widowControl/>
        <w:ind w:firstLine="709"/>
        <w:jc w:val="both"/>
        <w:rPr>
          <w:rFonts w:eastAsiaTheme="minorHAnsi"/>
          <w:kern w:val="20"/>
          <w:sz w:val="28"/>
          <w:szCs w:val="28"/>
          <w:lang w:eastAsia="en-US"/>
        </w:rPr>
      </w:pPr>
      <w:r w:rsidRPr="00A064B2">
        <w:rPr>
          <w:rFonts w:eastAsiaTheme="minorHAnsi"/>
          <w:kern w:val="20"/>
          <w:sz w:val="28"/>
          <w:szCs w:val="28"/>
          <w:lang w:eastAsia="en-US"/>
        </w:rPr>
        <w:t>Общая сумма доходов от реализации жилищно-коммунальных услуг организаций, оказывающих жилищно-коммунальные услуги, с учетом финансирования из бюджетов всех уровней по итогам года составила 34937,2 тыс. руб., что к фактическому уровню 2019 года составляет 153,64 %.</w:t>
      </w:r>
    </w:p>
    <w:p w:rsidR="00B057C3" w:rsidRPr="00A064B2" w:rsidRDefault="00B057C3" w:rsidP="00B057C3">
      <w:pPr>
        <w:ind w:firstLine="709"/>
        <w:jc w:val="both"/>
        <w:rPr>
          <w:rFonts w:eastAsiaTheme="minorHAnsi"/>
          <w:kern w:val="20"/>
          <w:sz w:val="28"/>
          <w:szCs w:val="28"/>
          <w:lang w:eastAsia="en-US"/>
        </w:rPr>
      </w:pPr>
      <w:r w:rsidRPr="00A064B2">
        <w:rPr>
          <w:rFonts w:eastAsiaTheme="minorHAnsi"/>
          <w:kern w:val="20"/>
          <w:sz w:val="28"/>
          <w:szCs w:val="28"/>
          <w:lang w:eastAsia="en-US"/>
        </w:rPr>
        <w:t xml:space="preserve">Уровень возмещения населением затрат за предоставленные жилищно-коммунальные  услуги по установленным для населения тарифам по итогам 2020 года составил 83,6,4 %, что ниже  уровня 2019 года на 4,06 %. </w:t>
      </w:r>
    </w:p>
    <w:p w:rsidR="00B057C3" w:rsidRPr="00A064B2" w:rsidRDefault="00B057C3" w:rsidP="00B057C3">
      <w:pPr>
        <w:ind w:firstLine="709"/>
        <w:jc w:val="both"/>
        <w:rPr>
          <w:bCs/>
          <w:kern w:val="20"/>
          <w:sz w:val="28"/>
          <w:szCs w:val="28"/>
        </w:rPr>
      </w:pPr>
      <w:r w:rsidRPr="00A064B2">
        <w:rPr>
          <w:bCs/>
          <w:kern w:val="20"/>
          <w:sz w:val="28"/>
          <w:szCs w:val="28"/>
        </w:rPr>
        <w:t>Площадь жилых помещений на 01. 01. 2019 года составляет 303,77 тыс. м. куб., в том числе в собственности граждан 286,95 м. куб., в муниципальной собственности 16,57 м. куб.</w:t>
      </w:r>
    </w:p>
    <w:p w:rsidR="00B057C3" w:rsidRPr="00A064B2" w:rsidRDefault="00B057C3" w:rsidP="00B057C3">
      <w:pPr>
        <w:ind w:firstLine="709"/>
        <w:jc w:val="both"/>
        <w:rPr>
          <w:kern w:val="16"/>
          <w:sz w:val="28"/>
          <w:szCs w:val="28"/>
        </w:rPr>
      </w:pPr>
      <w:r w:rsidRPr="00A064B2">
        <w:rPr>
          <w:kern w:val="16"/>
          <w:sz w:val="28"/>
          <w:szCs w:val="28"/>
        </w:rPr>
        <w:t xml:space="preserve">Ввод в эксплуатацию жилых домов за счет всех источников финансирования в 2020 году составил 1850 кв.м. </w:t>
      </w:r>
    </w:p>
    <w:p w:rsidR="00B057C3" w:rsidRPr="00A064B2" w:rsidRDefault="00B057C3" w:rsidP="00B057C3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064B2">
        <w:rPr>
          <w:kern w:val="16"/>
          <w:sz w:val="28"/>
          <w:szCs w:val="28"/>
        </w:rPr>
        <w:t xml:space="preserve"> Строительство жилья в районе осуществляется, в основном, за счет средств населения. </w:t>
      </w:r>
      <w:r w:rsidRPr="00A064B2">
        <w:rPr>
          <w:rFonts w:eastAsiaTheme="minorHAnsi"/>
          <w:sz w:val="28"/>
          <w:szCs w:val="28"/>
          <w:lang w:eastAsia="en-US"/>
        </w:rPr>
        <w:t xml:space="preserve">Общая площадь жилых помещений, приходящаяся в среднем на одного жителя, по итогам 2020 года составила 28,30 м. кв. и увеличилась на  0,32 м. кв. или на 1,14 % к фактическому уровню 2019 года. </w:t>
      </w:r>
    </w:p>
    <w:p w:rsidR="00B057C3" w:rsidRPr="00A064B2" w:rsidRDefault="00B057C3" w:rsidP="00B057C3">
      <w:pPr>
        <w:widowControl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 xml:space="preserve">Площадь земельных участков, предоставленных для строительства, в 2020 году </w:t>
      </w:r>
      <w:r w:rsidRPr="00A064B2">
        <w:rPr>
          <w:rFonts w:eastAsiaTheme="minorHAnsi"/>
          <w:color w:val="000000"/>
          <w:sz w:val="28"/>
          <w:szCs w:val="28"/>
          <w:lang w:eastAsia="en-US"/>
        </w:rPr>
        <w:t>составила 3,59 га</w:t>
      </w:r>
      <w:proofErr w:type="gramStart"/>
      <w:r w:rsidRPr="00A064B2">
        <w:rPr>
          <w:rFonts w:eastAsiaTheme="minorHAnsi"/>
          <w:color w:val="000000"/>
          <w:sz w:val="28"/>
          <w:szCs w:val="28"/>
          <w:lang w:eastAsia="en-US"/>
        </w:rPr>
        <w:t xml:space="preserve">.,  </w:t>
      </w:r>
      <w:proofErr w:type="gramEnd"/>
      <w:r w:rsidRPr="00A064B2">
        <w:rPr>
          <w:rFonts w:eastAsiaTheme="minorHAnsi"/>
          <w:color w:val="000000"/>
          <w:sz w:val="28"/>
          <w:szCs w:val="28"/>
          <w:lang w:eastAsia="en-US"/>
        </w:rPr>
        <w:t>в том числе для жилищного строительства – 1,52 га.</w:t>
      </w:r>
    </w:p>
    <w:p w:rsidR="00B057C3" w:rsidRPr="00A064B2" w:rsidRDefault="00B057C3" w:rsidP="00B057C3">
      <w:pPr>
        <w:ind w:firstLine="709"/>
        <w:jc w:val="both"/>
        <w:rPr>
          <w:rFonts w:eastAsiaTheme="minorHAnsi"/>
          <w:sz w:val="28"/>
          <w:szCs w:val="28"/>
          <w:highlight w:val="yellow"/>
          <w:lang w:eastAsia="en-US"/>
        </w:rPr>
      </w:pPr>
      <w:r w:rsidRPr="00A064B2">
        <w:rPr>
          <w:color w:val="000000"/>
          <w:sz w:val="28"/>
          <w:szCs w:val="28"/>
        </w:rPr>
        <w:t xml:space="preserve"> </w:t>
      </w:r>
      <w:r w:rsidRPr="00A064B2">
        <w:rPr>
          <w:sz w:val="28"/>
          <w:szCs w:val="28"/>
          <w:highlight w:val="white"/>
        </w:rPr>
        <w:t xml:space="preserve">На начало 2021 года </w:t>
      </w:r>
      <w:r w:rsidRPr="00A064B2">
        <w:rPr>
          <w:rFonts w:eastAsiaTheme="minorHAnsi"/>
          <w:sz w:val="28"/>
          <w:szCs w:val="28"/>
          <w:highlight w:val="white"/>
          <w:lang w:eastAsia="en-US"/>
        </w:rPr>
        <w:t xml:space="preserve">в </w:t>
      </w:r>
      <w:proofErr w:type="spellStart"/>
      <w:r w:rsidRPr="00A064B2">
        <w:rPr>
          <w:rFonts w:eastAsiaTheme="minorHAnsi"/>
          <w:sz w:val="28"/>
          <w:szCs w:val="28"/>
          <w:highlight w:val="white"/>
          <w:lang w:eastAsia="en-US"/>
        </w:rPr>
        <w:t>Идринском</w:t>
      </w:r>
      <w:proofErr w:type="spellEnd"/>
      <w:r w:rsidRPr="00A064B2">
        <w:rPr>
          <w:rFonts w:eastAsiaTheme="minorHAnsi"/>
          <w:sz w:val="28"/>
          <w:szCs w:val="28"/>
          <w:highlight w:val="white"/>
          <w:lang w:eastAsia="en-US"/>
        </w:rPr>
        <w:t xml:space="preserve"> районе состояло на учете, в качестве нуждающихся в улучшении жилищных условий, в соответствии с действующим законодательством, 195 семей, из них 52  молодых семей и молодых специалистов, проживающих в сельской местности, 41 семья, нуждающаяся в предоставлении жилых помещений по договорам социального найма. </w:t>
      </w:r>
    </w:p>
    <w:p w:rsidR="00B057C3" w:rsidRPr="00A064B2" w:rsidRDefault="00B057C3" w:rsidP="00B057C3">
      <w:pPr>
        <w:ind w:firstLine="709"/>
        <w:jc w:val="both"/>
        <w:rPr>
          <w:sz w:val="28"/>
          <w:szCs w:val="28"/>
          <w:highlight w:val="white"/>
        </w:rPr>
      </w:pPr>
      <w:proofErr w:type="gramStart"/>
      <w:r w:rsidRPr="00A064B2">
        <w:rPr>
          <w:sz w:val="28"/>
          <w:szCs w:val="28"/>
          <w:highlight w:val="white"/>
        </w:rPr>
        <w:t xml:space="preserve">В 2020 году в районе действовала муниципальная программа «Обеспечение жильем молодых  семей Идринского района», по данной программе получила свидетельство 1 молодая семьи на общую сумму 672,78 тыс. руб. в том числе 269,11 тыс. руб. за счет средств местного бюджета, 310,41, тыс. руб. -  средства краевого бюджета, 93,26 тыс. руб. - средства федерального бюджета. </w:t>
      </w:r>
      <w:proofErr w:type="gramEnd"/>
    </w:p>
    <w:p w:rsidR="00B057C3" w:rsidRPr="00A064B2" w:rsidRDefault="00B057C3" w:rsidP="00B057C3">
      <w:pPr>
        <w:ind w:firstLine="709"/>
        <w:jc w:val="both"/>
        <w:rPr>
          <w:sz w:val="28"/>
          <w:szCs w:val="28"/>
          <w:highlight w:val="white"/>
        </w:rPr>
      </w:pPr>
      <w:r w:rsidRPr="00A064B2">
        <w:rPr>
          <w:sz w:val="28"/>
          <w:szCs w:val="28"/>
          <w:highlight w:val="white"/>
        </w:rPr>
        <w:t xml:space="preserve">По программе "Обеспечение жильём молодых специалистов сельской местности" по итогам 2020 года было выдано 2 сертификата на строительство жилья, на общую сумму средств 5804,91 тыс. руб. за счёт средств бюджета края. В 2021 году продолжает  действие муниципальная программа «Обеспечение жильем молодых семей Идринского района» на 2019–2022 годы, а также программа по обеспечению жильём молодых специалистов, по которым ожидается выделение, соответственно по 1 и 2 сертификату. </w:t>
      </w:r>
    </w:p>
    <w:p w:rsidR="00A25EB6" w:rsidRPr="00A064B2" w:rsidRDefault="00A25EB6" w:rsidP="00A25EB6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A064B2">
        <w:rPr>
          <w:rFonts w:eastAsia="Calibri"/>
          <w:b/>
          <w:sz w:val="28"/>
          <w:szCs w:val="28"/>
          <w:u w:val="single"/>
        </w:rPr>
        <w:lastRenderedPageBreak/>
        <w:t>В сфере транспорта и связи</w:t>
      </w:r>
    </w:p>
    <w:p w:rsidR="00A25EB6" w:rsidRPr="00A064B2" w:rsidRDefault="00A25EB6" w:rsidP="00A25EB6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highlight w:val="white"/>
          <w:lang w:eastAsia="en-US"/>
        </w:rPr>
      </w:pPr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>Протяженность автомобильных дорог общего пользования местного значения, на конец периода составляет 230,2км</w:t>
      </w:r>
      <w:proofErr w:type="gramStart"/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 xml:space="preserve">., </w:t>
      </w:r>
      <w:proofErr w:type="gramEnd"/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>в перспективе 2025 года строительства новых дорог не ожидается, значение показателя может измениться, только в результате уточнения.  Протяженность автомобильных дорог общего пользования местного значения с  твёрдым типом покрытия составляет 163,51 км</w:t>
      </w:r>
      <w:proofErr w:type="gramStart"/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 xml:space="preserve">., </w:t>
      </w:r>
      <w:proofErr w:type="gramEnd"/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>из них с усовершенствованным типом покрытия, на конец 2020 года составляет 25,5 км.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highlight w:val="white"/>
          <w:lang w:eastAsia="en-US"/>
        </w:rPr>
      </w:pPr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>Протяженность автомобильных дорог общего пользования местного значения с переходным типом покрытия, на конец периода составляет 138,0 км. и сократилась к уровню 2019 года на 2,8 км</w:t>
      </w:r>
      <w:proofErr w:type="gramStart"/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 xml:space="preserve">., </w:t>
      </w:r>
      <w:proofErr w:type="gramEnd"/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>протяжённость грунтовых дорог – 66,7 км.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highlight w:val="white"/>
          <w:lang w:eastAsia="en-US"/>
        </w:rPr>
      </w:pPr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>По итогам 2020 года протяжённость отремонтированных автомобильных дорог общего пользования местного значения с твердым покрытием составляет 5,080 км.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064B2">
        <w:rPr>
          <w:rFonts w:eastAsiaTheme="minorHAnsi"/>
          <w:color w:val="000000"/>
          <w:sz w:val="28"/>
          <w:szCs w:val="28"/>
          <w:lang w:eastAsia="en-US"/>
        </w:rPr>
        <w:t>Положительная динамика состояния дорожной сети района может быть обеспечена за счет реализации мероприятий государственной программы “Развитие транспортной системы Красноярского края”.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064B2">
        <w:rPr>
          <w:rFonts w:eastAsiaTheme="minorHAnsi"/>
          <w:color w:val="000000"/>
          <w:sz w:val="28"/>
          <w:szCs w:val="28"/>
          <w:lang w:eastAsia="en-US"/>
        </w:rPr>
        <w:t>Основными мероприятиями, реализуемыми в районе, являются: содержание автомобильных дорог, ремонт дорог, ремонт искусственных сооружений, капитальный ремонт автодорог, диагностика автомобильных дорог.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highlight w:val="white"/>
          <w:lang w:eastAsia="en-US"/>
        </w:rPr>
      </w:pPr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 xml:space="preserve">Количество единиц автотранспорта в организациях по оказанию транспортных услуг в 2020 году составило 99 ед., показатель увеличился к уровню 2019 года на 39 единиц. 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highlight w:val="white"/>
          <w:lang w:eastAsia="en-US"/>
        </w:rPr>
      </w:pPr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 xml:space="preserve">Основными предприятиями, оказывающими платные транспортные услуги в районе, являются: - предприятия пассажирского транспорта – </w:t>
      </w:r>
      <w:proofErr w:type="spellStart"/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>Краснотуранский</w:t>
      </w:r>
      <w:proofErr w:type="spellEnd"/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 xml:space="preserve"> филиал  ГПКК «Краевое АТП», ООО «Лань-такси», грузоперевозки в основном оказываются  - сельскохозяйственными предприятиями района. 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highlight w:val="white"/>
          <w:lang w:eastAsia="en-US"/>
        </w:rPr>
      </w:pPr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 xml:space="preserve">В результате  реорганизации ГП КК «ДРСУ 10» в г. Минусинске, с 2017 года на территории района осуществляет деятельность дорожное </w:t>
      </w:r>
      <w:proofErr w:type="spellStart"/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>ремонтно</w:t>
      </w:r>
      <w:proofErr w:type="spellEnd"/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 xml:space="preserve"> – строительное предприятие Идринского района ДРСУ – 10, с видом деятельности – строительство и ремонт дорог. 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highlight w:val="white"/>
          <w:lang w:eastAsia="en-US"/>
        </w:rPr>
      </w:pPr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>По итогам 2020 года данным предприятием выполнено работ и оказано услуг на сумму 152870,00 тыс. руб., что составляет 103,60 % %, по итогам 2019 года показатель имел значение 147558,0 тыс. руб.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highlight w:val="white"/>
          <w:lang w:eastAsia="en-US"/>
        </w:rPr>
      </w:pPr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 xml:space="preserve">Показатели деятельности данного предприятия зависят от результатов участия в электронных торгах по строительству и ремонту дорог и сумм, заключённых контрактов. 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20"/>
          <w:sz w:val="28"/>
          <w:szCs w:val="28"/>
          <w:highlight w:val="white"/>
          <w:lang w:eastAsia="en-US"/>
        </w:rPr>
      </w:pPr>
      <w:r w:rsidRPr="00A064B2">
        <w:rPr>
          <w:rFonts w:eastAsiaTheme="minorHAnsi"/>
          <w:kern w:val="16"/>
          <w:sz w:val="28"/>
          <w:szCs w:val="28"/>
          <w:highlight w:val="white"/>
          <w:lang w:eastAsia="en-US"/>
        </w:rPr>
        <w:t xml:space="preserve">Перевозку пассажиров автомобильным транспортом на территории района, по регулируемым маршрутам, осуществляет </w:t>
      </w:r>
      <w:proofErr w:type="spellStart"/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>Краснотуранский</w:t>
      </w:r>
      <w:proofErr w:type="spellEnd"/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 xml:space="preserve"> филиал  ГПКК «</w:t>
      </w:r>
      <w:proofErr w:type="gramStart"/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>Краевое</w:t>
      </w:r>
      <w:proofErr w:type="gramEnd"/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 xml:space="preserve">  АТП»</w:t>
      </w:r>
      <w:r w:rsidRPr="00A064B2">
        <w:rPr>
          <w:rFonts w:eastAsiaTheme="minorHAnsi"/>
          <w:kern w:val="16"/>
          <w:sz w:val="28"/>
          <w:szCs w:val="28"/>
          <w:highlight w:val="white"/>
          <w:lang w:eastAsia="en-US"/>
        </w:rPr>
        <w:t>.</w:t>
      </w:r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 xml:space="preserve"> 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16"/>
          <w:sz w:val="28"/>
          <w:szCs w:val="28"/>
          <w:highlight w:val="white"/>
          <w:lang w:eastAsia="en-US"/>
        </w:rPr>
      </w:pPr>
      <w:r w:rsidRPr="00A064B2">
        <w:rPr>
          <w:rFonts w:eastAsiaTheme="minorHAnsi"/>
          <w:kern w:val="16"/>
          <w:sz w:val="28"/>
          <w:szCs w:val="28"/>
          <w:highlight w:val="white"/>
          <w:lang w:eastAsia="en-US"/>
        </w:rPr>
        <w:lastRenderedPageBreak/>
        <w:t>Количество автобусных маршрутов составляет 10 ед.</w:t>
      </w:r>
      <w:r w:rsidRPr="00A064B2">
        <w:rPr>
          <w:rFonts w:eastAsiaTheme="minorHAnsi"/>
          <w:kern w:val="20"/>
          <w:sz w:val="28"/>
          <w:szCs w:val="28"/>
          <w:highlight w:val="white"/>
          <w:lang w:eastAsia="en-US"/>
        </w:rPr>
        <w:t xml:space="preserve"> </w:t>
      </w:r>
      <w:r w:rsidRPr="00A064B2">
        <w:rPr>
          <w:rFonts w:eastAsiaTheme="minorHAnsi"/>
          <w:kern w:val="16"/>
          <w:sz w:val="28"/>
          <w:szCs w:val="28"/>
          <w:highlight w:val="white"/>
          <w:lang w:eastAsia="en-US"/>
        </w:rPr>
        <w:t>Протяженность автобусных маршрутов составляет 402,0 км</w:t>
      </w:r>
      <w:proofErr w:type="gramStart"/>
      <w:r w:rsidRPr="00A064B2">
        <w:rPr>
          <w:rFonts w:eastAsiaTheme="minorHAnsi"/>
          <w:kern w:val="16"/>
          <w:sz w:val="28"/>
          <w:szCs w:val="28"/>
          <w:highlight w:val="white"/>
          <w:lang w:eastAsia="en-US"/>
        </w:rPr>
        <w:t>.</w:t>
      </w:r>
      <w:proofErr w:type="gramEnd"/>
      <w:r w:rsidRPr="00A064B2">
        <w:rPr>
          <w:rFonts w:eastAsiaTheme="minorHAnsi"/>
          <w:kern w:val="16"/>
          <w:sz w:val="28"/>
          <w:szCs w:val="28"/>
          <w:highlight w:val="white"/>
          <w:lang w:eastAsia="en-US"/>
        </w:rPr>
        <w:t xml:space="preserve">  </w:t>
      </w:r>
      <w:proofErr w:type="gramStart"/>
      <w:r w:rsidRPr="00A064B2">
        <w:rPr>
          <w:rFonts w:eastAsiaTheme="minorHAnsi"/>
          <w:kern w:val="16"/>
          <w:sz w:val="28"/>
          <w:szCs w:val="28"/>
          <w:highlight w:val="white"/>
          <w:lang w:eastAsia="en-US"/>
        </w:rPr>
        <w:t>р</w:t>
      </w:r>
      <w:proofErr w:type="gramEnd"/>
      <w:r w:rsidRPr="00A064B2">
        <w:rPr>
          <w:rFonts w:eastAsiaTheme="minorHAnsi"/>
          <w:kern w:val="16"/>
          <w:sz w:val="28"/>
          <w:szCs w:val="28"/>
          <w:highlight w:val="white"/>
          <w:lang w:eastAsia="en-US"/>
        </w:rPr>
        <w:t>яд лет остаются неизменными, в перспективе открытие новых маршрутов и увеличение их протяжённости не планируется.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16"/>
          <w:sz w:val="28"/>
          <w:szCs w:val="28"/>
          <w:highlight w:val="white"/>
          <w:lang w:eastAsia="en-US"/>
        </w:rPr>
      </w:pPr>
      <w:r w:rsidRPr="00A064B2">
        <w:rPr>
          <w:rFonts w:eastAsiaTheme="minorHAnsi"/>
          <w:kern w:val="16"/>
          <w:sz w:val="28"/>
          <w:szCs w:val="28"/>
          <w:highlight w:val="white"/>
          <w:lang w:eastAsia="en-US"/>
        </w:rPr>
        <w:t xml:space="preserve">  Объем перевозок по итогам 2020 года  составил 44,58 тыс. человек, в 2019 году количество перевезённых (отправленных) пассажиров всеми видами транспорта составило 60,74 тыс. 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16"/>
          <w:sz w:val="28"/>
          <w:szCs w:val="28"/>
          <w:highlight w:val="white"/>
          <w:lang w:eastAsia="en-US"/>
        </w:rPr>
      </w:pPr>
      <w:r w:rsidRPr="00A064B2">
        <w:rPr>
          <w:rFonts w:eastAsiaTheme="minorHAnsi"/>
          <w:kern w:val="16"/>
          <w:sz w:val="28"/>
          <w:szCs w:val="28"/>
          <w:highlight w:val="white"/>
          <w:lang w:eastAsia="en-US"/>
        </w:rPr>
        <w:t xml:space="preserve">Связь на территории района представлена единственным филиалом почтовой связи. 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16"/>
          <w:sz w:val="28"/>
          <w:szCs w:val="28"/>
          <w:highlight w:val="white"/>
          <w:lang w:eastAsia="en-US"/>
        </w:rPr>
      </w:pPr>
      <w:r w:rsidRPr="00A064B2">
        <w:rPr>
          <w:rFonts w:eastAsiaTheme="minorHAnsi"/>
          <w:kern w:val="16"/>
          <w:sz w:val="28"/>
          <w:szCs w:val="28"/>
          <w:highlight w:val="white"/>
          <w:lang w:eastAsia="en-US"/>
        </w:rPr>
        <w:t xml:space="preserve">Объем услуг связи, оказанных организациями связи (без субъектов малого предпринимательства и параметров неформальной деятельности) всем категориям  пользователей, по итогам  2020года составил  </w:t>
      </w:r>
      <w:r w:rsidRPr="00A064B2">
        <w:rPr>
          <w:rFonts w:eastAsiaTheme="minorHAnsi"/>
          <w:kern w:val="16"/>
          <w:sz w:val="28"/>
          <w:szCs w:val="28"/>
          <w:lang w:eastAsia="en-US"/>
        </w:rPr>
        <w:t>9972.3</w:t>
      </w:r>
      <w:r w:rsidRPr="00A064B2">
        <w:rPr>
          <w:rFonts w:eastAsiaTheme="minorHAnsi"/>
          <w:kern w:val="16"/>
          <w:sz w:val="28"/>
          <w:szCs w:val="28"/>
          <w:highlight w:val="white"/>
          <w:lang w:eastAsia="en-US"/>
        </w:rPr>
        <w:t xml:space="preserve"> тыс. рублей, что составляет 100.1 % к уровню 2019 года. 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16"/>
          <w:sz w:val="28"/>
          <w:szCs w:val="28"/>
          <w:highlight w:val="white"/>
          <w:lang w:eastAsia="en-US"/>
        </w:rPr>
      </w:pPr>
      <w:r w:rsidRPr="00A064B2">
        <w:rPr>
          <w:rFonts w:eastAsiaTheme="minorHAnsi"/>
          <w:kern w:val="16"/>
          <w:sz w:val="28"/>
          <w:szCs w:val="28"/>
          <w:highlight w:val="white"/>
          <w:lang w:eastAsia="en-US"/>
        </w:rPr>
        <w:t xml:space="preserve">Незначительное увеличение объема услуг связи связано, прежде всего, с увеличением пользователей сети интернет. В 2020 году осуществляет деятельность, на территории, района 4 оператора сотовой связи -  </w:t>
      </w:r>
      <w:proofErr w:type="spellStart"/>
      <w:r w:rsidRPr="00A064B2">
        <w:rPr>
          <w:rFonts w:eastAsiaTheme="minorHAnsi"/>
          <w:kern w:val="16"/>
          <w:sz w:val="28"/>
          <w:szCs w:val="28"/>
          <w:highlight w:val="white"/>
          <w:lang w:eastAsia="en-US"/>
        </w:rPr>
        <w:t>Енисейтелеком</w:t>
      </w:r>
      <w:proofErr w:type="spellEnd"/>
      <w:r w:rsidRPr="00A064B2">
        <w:rPr>
          <w:rFonts w:eastAsiaTheme="minorHAnsi"/>
          <w:kern w:val="16"/>
          <w:sz w:val="28"/>
          <w:szCs w:val="28"/>
          <w:highlight w:val="white"/>
          <w:lang w:eastAsia="en-US"/>
        </w:rPr>
        <w:t xml:space="preserve">, </w:t>
      </w:r>
      <w:proofErr w:type="spellStart"/>
      <w:r w:rsidRPr="00A064B2">
        <w:rPr>
          <w:rFonts w:eastAsiaTheme="minorHAnsi"/>
          <w:kern w:val="16"/>
          <w:sz w:val="28"/>
          <w:szCs w:val="28"/>
          <w:highlight w:val="white"/>
          <w:lang w:eastAsia="en-US"/>
        </w:rPr>
        <w:t>Билайн</w:t>
      </w:r>
      <w:proofErr w:type="spellEnd"/>
      <w:r w:rsidRPr="00A064B2">
        <w:rPr>
          <w:rFonts w:eastAsiaTheme="minorHAnsi"/>
          <w:kern w:val="16"/>
          <w:sz w:val="28"/>
          <w:szCs w:val="28"/>
          <w:highlight w:val="white"/>
          <w:lang w:eastAsia="en-US"/>
        </w:rPr>
        <w:t xml:space="preserve">, МТС, Мегафон. 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16"/>
          <w:sz w:val="28"/>
          <w:szCs w:val="28"/>
          <w:highlight w:val="white"/>
          <w:lang w:eastAsia="en-US"/>
        </w:rPr>
      </w:pPr>
      <w:r w:rsidRPr="00A064B2">
        <w:rPr>
          <w:rFonts w:eastAsiaTheme="minorHAnsi"/>
          <w:kern w:val="16"/>
          <w:sz w:val="28"/>
          <w:szCs w:val="28"/>
          <w:highlight w:val="white"/>
          <w:lang w:eastAsia="en-US"/>
        </w:rPr>
        <w:t>Из 16 поселений района в 15 имеются отделения почтовой связи, которые обслуживают 35 населённых пунктов.</w:t>
      </w:r>
    </w:p>
    <w:p w:rsidR="00A25EB6" w:rsidRPr="00A064B2" w:rsidRDefault="00A25EB6" w:rsidP="00A25EB6">
      <w:pPr>
        <w:widowControl/>
        <w:ind w:firstLine="709"/>
        <w:jc w:val="both"/>
        <w:rPr>
          <w:rFonts w:eastAsiaTheme="minorHAnsi"/>
          <w:kern w:val="16"/>
          <w:sz w:val="28"/>
          <w:szCs w:val="28"/>
          <w:lang w:eastAsia="en-US"/>
        </w:rPr>
      </w:pPr>
      <w:r w:rsidRPr="00A064B2">
        <w:rPr>
          <w:rFonts w:eastAsiaTheme="minorHAnsi"/>
          <w:kern w:val="16"/>
          <w:sz w:val="28"/>
          <w:szCs w:val="28"/>
          <w:lang w:eastAsia="en-US"/>
        </w:rPr>
        <w:t>По оценке 2021 года и в краткосрочной перспективе до 2024 года,  количество телефонных аппаратов сети общего пользования будет иметь тенденцию к сокращению, в связи с ростом услуг мобильной связи в населённых пунктах района, а также сети интернет.</w:t>
      </w:r>
    </w:p>
    <w:p w:rsidR="00A25EB6" w:rsidRPr="00A064B2" w:rsidRDefault="00A25EB6" w:rsidP="00A25EB6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A25EB6" w:rsidRPr="00A064B2" w:rsidRDefault="00A25EB6" w:rsidP="00A25EB6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A064B2">
        <w:rPr>
          <w:rFonts w:eastAsia="Calibri"/>
          <w:b/>
          <w:sz w:val="28"/>
          <w:szCs w:val="28"/>
          <w:u w:val="single"/>
        </w:rPr>
        <w:t>В сфере экологии и рационального природопользования</w:t>
      </w:r>
    </w:p>
    <w:p w:rsidR="00A25EB6" w:rsidRPr="00A064B2" w:rsidRDefault="00A25EB6" w:rsidP="00A25EB6">
      <w:pPr>
        <w:ind w:firstLine="709"/>
        <w:jc w:val="both"/>
        <w:rPr>
          <w:rFonts w:eastAsia="Calibri"/>
          <w:b/>
          <w:sz w:val="28"/>
          <w:szCs w:val="28"/>
          <w:u w:val="single"/>
        </w:rPr>
      </w:pP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 xml:space="preserve">На территории района общее количество источников выбросов загрязняющих веществ составляет 44 ед. Объём загрязняющих веществ, отходящих от стационарных источников загрязнения атмосферного воздуха, по итогам 2020 года составил 307 т. 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 xml:space="preserve">Золоулавливающие устройства, на основных и наиболее крупных источниках теплоснабжения были установлены более 15 лет назад и постепенно утратили свои функции. В перспективе планируется постепенное их обновление, замена более  </w:t>
      </w:r>
      <w:proofErr w:type="gramStart"/>
      <w:r w:rsidRPr="00A064B2">
        <w:rPr>
          <w:sz w:val="28"/>
          <w:szCs w:val="28"/>
        </w:rPr>
        <w:t>эффективными</w:t>
      </w:r>
      <w:proofErr w:type="gramEnd"/>
      <w:r w:rsidRPr="00A064B2">
        <w:rPr>
          <w:sz w:val="28"/>
          <w:szCs w:val="28"/>
        </w:rPr>
        <w:t>.</w:t>
      </w:r>
    </w:p>
    <w:p w:rsidR="00A25EB6" w:rsidRPr="00A064B2" w:rsidRDefault="00A25EB6" w:rsidP="00A25EB6">
      <w:pPr>
        <w:widowControl/>
        <w:ind w:firstLine="709"/>
        <w:rPr>
          <w:rFonts w:eastAsiaTheme="minorHAnsi"/>
          <w:sz w:val="28"/>
          <w:szCs w:val="28"/>
          <w:lang w:eastAsia="en-US"/>
        </w:rPr>
      </w:pPr>
      <w:r w:rsidRPr="00A064B2">
        <w:rPr>
          <w:rFonts w:eastAsiaTheme="minorHAnsi"/>
          <w:sz w:val="28"/>
          <w:szCs w:val="28"/>
          <w:lang w:eastAsia="en-US"/>
        </w:rPr>
        <w:t>Вывезено за год твердых бытовых отходов 5,13 тыс. м. куб., увеличение данного показателя в сравнении с 2019 годом составило 2,43 тыс. м. куб.</w:t>
      </w:r>
    </w:p>
    <w:p w:rsidR="00A25EB6" w:rsidRPr="00A064B2" w:rsidRDefault="00A25EB6" w:rsidP="00A25EB6">
      <w:pPr>
        <w:widowControl/>
        <w:ind w:firstLine="709"/>
        <w:rPr>
          <w:rFonts w:eastAsiaTheme="minorHAnsi"/>
          <w:sz w:val="28"/>
          <w:szCs w:val="28"/>
          <w:lang w:eastAsia="en-US"/>
        </w:rPr>
      </w:pPr>
      <w:r w:rsidRPr="00A064B2">
        <w:rPr>
          <w:rFonts w:eastAsiaTheme="minorHAnsi"/>
          <w:sz w:val="28"/>
          <w:szCs w:val="28"/>
          <w:lang w:eastAsia="en-US"/>
        </w:rPr>
        <w:t xml:space="preserve">Увеличение значения показателя в сравнении с объёмами предыдущего года, объясняется тем фактом, что в 2019 году сбор твёрдых коммунальных отходов региональным оператором осуществлялся </w:t>
      </w:r>
      <w:proofErr w:type="gramStart"/>
      <w:r w:rsidRPr="00A064B2">
        <w:rPr>
          <w:rFonts w:eastAsiaTheme="minorHAnsi"/>
          <w:sz w:val="28"/>
          <w:szCs w:val="28"/>
          <w:lang w:eastAsia="en-US"/>
        </w:rPr>
        <w:t>не полный год</w:t>
      </w:r>
      <w:proofErr w:type="gramEnd"/>
      <w:r w:rsidRPr="00A064B2">
        <w:rPr>
          <w:rFonts w:eastAsiaTheme="minorHAnsi"/>
          <w:sz w:val="28"/>
          <w:szCs w:val="28"/>
          <w:lang w:eastAsia="en-US"/>
        </w:rPr>
        <w:t>.</w:t>
      </w:r>
    </w:p>
    <w:p w:rsidR="00A25EB6" w:rsidRPr="00A064B2" w:rsidRDefault="00A25EB6" w:rsidP="00A25EB6">
      <w:pPr>
        <w:ind w:firstLine="709"/>
        <w:rPr>
          <w:rFonts w:eastAsia="Calibri"/>
          <w:b/>
          <w:sz w:val="28"/>
          <w:szCs w:val="28"/>
          <w:u w:val="single"/>
        </w:rPr>
      </w:pPr>
      <w:r w:rsidRPr="00A064B2">
        <w:rPr>
          <w:sz w:val="28"/>
          <w:szCs w:val="28"/>
        </w:rPr>
        <w:tab/>
      </w:r>
    </w:p>
    <w:p w:rsidR="00A25EB6" w:rsidRPr="00A064B2" w:rsidRDefault="00A25EB6" w:rsidP="00A25EB6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A064B2">
        <w:rPr>
          <w:rFonts w:eastAsia="Calibri"/>
          <w:b/>
          <w:sz w:val="28"/>
          <w:szCs w:val="28"/>
          <w:u w:val="single"/>
        </w:rPr>
        <w:t>В имущественной сфере</w:t>
      </w:r>
    </w:p>
    <w:p w:rsidR="00A25EB6" w:rsidRPr="00A064B2" w:rsidRDefault="00A25EB6" w:rsidP="00A25EB6">
      <w:pPr>
        <w:ind w:firstLine="709"/>
        <w:jc w:val="both"/>
        <w:rPr>
          <w:rFonts w:eastAsia="Calibri"/>
          <w:sz w:val="28"/>
          <w:szCs w:val="28"/>
        </w:rPr>
      </w:pPr>
    </w:p>
    <w:p w:rsidR="00A25EB6" w:rsidRPr="00A064B2" w:rsidRDefault="00A25EB6" w:rsidP="00A25EB6">
      <w:pPr>
        <w:ind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>Согласно проекту Федерального закона № 554026-7 (</w:t>
      </w:r>
      <w:proofErr w:type="gramStart"/>
      <w:r w:rsidRPr="00A064B2">
        <w:rPr>
          <w:rFonts w:eastAsia="Calibri"/>
          <w:sz w:val="28"/>
          <w:szCs w:val="28"/>
        </w:rPr>
        <w:t>внесен</w:t>
      </w:r>
      <w:proofErr w:type="gramEnd"/>
      <w:r w:rsidRPr="00A064B2">
        <w:rPr>
          <w:rFonts w:eastAsia="Calibri"/>
          <w:sz w:val="28"/>
          <w:szCs w:val="28"/>
        </w:rPr>
        <w:t xml:space="preserve"> </w:t>
      </w:r>
      <w:r w:rsidRPr="00A064B2">
        <w:rPr>
          <w:rFonts w:eastAsia="Calibri"/>
          <w:sz w:val="28"/>
          <w:szCs w:val="28"/>
        </w:rPr>
        <w:br/>
        <w:t xml:space="preserve">в Государственную Думу Российской Федерации 25.09.2018) унитарные </w:t>
      </w:r>
      <w:r w:rsidRPr="00A064B2">
        <w:rPr>
          <w:rFonts w:eastAsia="Calibri"/>
          <w:sz w:val="28"/>
          <w:szCs w:val="28"/>
        </w:rPr>
        <w:lastRenderedPageBreak/>
        <w:t xml:space="preserve">предприятия, созданные до вступления в силу предполагаемых изменений </w:t>
      </w:r>
      <w:r w:rsidRPr="00A064B2">
        <w:rPr>
          <w:rFonts w:eastAsia="Calibri"/>
          <w:sz w:val="28"/>
          <w:szCs w:val="28"/>
        </w:rPr>
        <w:br/>
        <w:t>и осуществляющие деятельность на товарных рынках, подлежат ликвидации или реорганизации до 01.01.2021.</w:t>
      </w:r>
    </w:p>
    <w:p w:rsidR="00A25EB6" w:rsidRPr="00A064B2" w:rsidRDefault="00A25EB6" w:rsidP="00A25EB6">
      <w:pPr>
        <w:ind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>На территории района до 2017 года осуществляло деятельность одно муниципальное унитарное предприятие «</w:t>
      </w:r>
      <w:proofErr w:type="spellStart"/>
      <w:r w:rsidRPr="00A064B2">
        <w:rPr>
          <w:rFonts w:eastAsia="Calibri"/>
          <w:sz w:val="28"/>
          <w:szCs w:val="28"/>
        </w:rPr>
        <w:t>Коммунхоз</w:t>
      </w:r>
      <w:proofErr w:type="spellEnd"/>
      <w:r w:rsidRPr="00A064B2">
        <w:rPr>
          <w:rFonts w:eastAsia="Calibri"/>
          <w:sz w:val="28"/>
          <w:szCs w:val="28"/>
        </w:rPr>
        <w:t xml:space="preserve"> </w:t>
      </w:r>
      <w:proofErr w:type="spellStart"/>
      <w:r w:rsidRPr="00A064B2">
        <w:rPr>
          <w:rFonts w:eastAsia="Calibri"/>
          <w:sz w:val="28"/>
          <w:szCs w:val="28"/>
        </w:rPr>
        <w:t>Идринский</w:t>
      </w:r>
      <w:proofErr w:type="spellEnd"/>
      <w:r w:rsidRPr="00A064B2">
        <w:rPr>
          <w:rFonts w:eastAsia="Calibri"/>
          <w:sz w:val="28"/>
          <w:szCs w:val="28"/>
        </w:rPr>
        <w:t>».</w:t>
      </w:r>
    </w:p>
    <w:p w:rsidR="00A25EB6" w:rsidRPr="00A064B2" w:rsidRDefault="00A25EB6" w:rsidP="00A25EB6">
      <w:pPr>
        <w:ind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>В связи со сложившимся затруднительным финансовым состоянием предприятия, в отношении его налоговым органом инициирована процедура банкротства.</w:t>
      </w:r>
    </w:p>
    <w:p w:rsidR="00A25EB6" w:rsidRDefault="00A25EB6" w:rsidP="00A25EB6">
      <w:pPr>
        <w:ind w:firstLine="709"/>
        <w:jc w:val="both"/>
        <w:rPr>
          <w:rFonts w:eastAsia="Calibri"/>
          <w:color w:val="FF0000"/>
          <w:sz w:val="28"/>
          <w:szCs w:val="28"/>
        </w:rPr>
      </w:pPr>
    </w:p>
    <w:p w:rsidR="00A25EB6" w:rsidRDefault="00A25EB6" w:rsidP="00073F00">
      <w:pPr>
        <w:pStyle w:val="a6"/>
        <w:widowControl/>
        <w:numPr>
          <w:ilvl w:val="2"/>
          <w:numId w:val="6"/>
        </w:numPr>
        <w:autoSpaceDE/>
        <w:autoSpaceDN/>
        <w:adjustRightInd/>
        <w:ind w:left="709" w:firstLine="0"/>
        <w:jc w:val="center"/>
        <w:rPr>
          <w:rFonts w:eastAsia="Calibri"/>
          <w:b/>
          <w:sz w:val="28"/>
          <w:szCs w:val="28"/>
        </w:rPr>
      </w:pPr>
      <w:r w:rsidRPr="00B52EB2">
        <w:rPr>
          <w:rFonts w:eastAsia="Calibri"/>
          <w:b/>
          <w:sz w:val="28"/>
          <w:szCs w:val="28"/>
        </w:rPr>
        <w:t xml:space="preserve">Доля хозяйствующих субъектов частной формы собственности </w:t>
      </w:r>
      <w:r w:rsidRPr="00B52EB2">
        <w:rPr>
          <w:rFonts w:eastAsia="Calibri"/>
          <w:b/>
          <w:sz w:val="28"/>
          <w:szCs w:val="28"/>
        </w:rPr>
        <w:br/>
        <w:t>в соответствующей отрасли (сфере, товарном рынке).</w:t>
      </w:r>
    </w:p>
    <w:p w:rsidR="00A25EB6" w:rsidRDefault="00A25EB6" w:rsidP="00A25EB6">
      <w:pPr>
        <w:pStyle w:val="a6"/>
        <w:ind w:left="1428"/>
        <w:jc w:val="both"/>
        <w:rPr>
          <w:rFonts w:eastAsia="Calibri"/>
          <w:b/>
          <w:sz w:val="28"/>
          <w:szCs w:val="28"/>
        </w:rPr>
      </w:pPr>
    </w:p>
    <w:tbl>
      <w:tblPr>
        <w:tblW w:w="9522" w:type="dxa"/>
        <w:tblInd w:w="-34" w:type="dxa"/>
        <w:tblLayout w:type="fixed"/>
        <w:tblLook w:val="04A0"/>
      </w:tblPr>
      <w:tblGrid>
        <w:gridCol w:w="608"/>
        <w:gridCol w:w="7071"/>
        <w:gridCol w:w="1843"/>
      </w:tblGrid>
      <w:tr w:rsidR="00A25EB6" w:rsidRPr="00395DA2" w:rsidTr="00A25EB6">
        <w:trPr>
          <w:trHeight w:val="850"/>
        </w:trPr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color w:val="000000"/>
                <w:sz w:val="28"/>
                <w:szCs w:val="28"/>
              </w:rPr>
              <w:t>п</w:t>
            </w:r>
            <w:proofErr w:type="spellEnd"/>
            <w:r w:rsidRPr="00395DA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95DA2">
              <w:rPr>
                <w:color w:val="000000"/>
                <w:sz w:val="28"/>
                <w:szCs w:val="28"/>
              </w:rPr>
              <w:t>отраслей (сфер, товарных рынков) экономики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95DA2">
              <w:rPr>
                <w:color w:val="000000"/>
                <w:sz w:val="28"/>
                <w:szCs w:val="28"/>
              </w:rPr>
              <w:t>Исходная фактическая информация (в том числе числовая), по состоянию на 01.01.20</w:t>
            </w:r>
            <w:r>
              <w:rPr>
                <w:color w:val="000000"/>
                <w:sz w:val="28"/>
                <w:szCs w:val="28"/>
              </w:rPr>
              <w:t>21</w:t>
            </w:r>
            <w:r w:rsidRPr="00395DA2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A25EB6" w:rsidRPr="00395DA2" w:rsidTr="00A25EB6">
        <w:trPr>
          <w:trHeight w:val="144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95DA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95DA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95DA2">
              <w:rPr>
                <w:color w:val="000000"/>
                <w:sz w:val="28"/>
                <w:szCs w:val="28"/>
              </w:rPr>
              <w:t>3</w:t>
            </w:r>
          </w:p>
        </w:tc>
      </w:tr>
      <w:tr w:rsidR="00A25EB6" w:rsidRPr="00395DA2" w:rsidTr="00A25EB6">
        <w:trPr>
          <w:trHeight w:val="56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95DA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rPr>
                <w:color w:val="000000"/>
                <w:sz w:val="28"/>
                <w:szCs w:val="28"/>
              </w:rPr>
            </w:pPr>
            <w:r w:rsidRPr="00395DA2">
              <w:rPr>
                <w:color w:val="000000"/>
                <w:sz w:val="28"/>
                <w:szCs w:val="28"/>
              </w:rPr>
              <w:t>розничная торговля лекарственными препаратами, медицинскими изделиями и сопутствующими товарами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95DA2">
              <w:rPr>
                <w:color w:val="000000"/>
                <w:sz w:val="28"/>
                <w:szCs w:val="28"/>
              </w:rPr>
              <w:t>50%</w:t>
            </w:r>
          </w:p>
        </w:tc>
      </w:tr>
      <w:tr w:rsidR="00A25EB6" w:rsidRPr="00395DA2" w:rsidTr="00A25EB6">
        <w:trPr>
          <w:trHeight w:val="144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95DA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rPr>
                <w:color w:val="000000"/>
                <w:sz w:val="28"/>
                <w:szCs w:val="28"/>
              </w:rPr>
            </w:pPr>
            <w:r w:rsidRPr="00395DA2">
              <w:rPr>
                <w:color w:val="000000"/>
                <w:sz w:val="28"/>
                <w:szCs w:val="28"/>
              </w:rPr>
              <w:t>ритуальные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95DA2">
              <w:rPr>
                <w:color w:val="000000"/>
                <w:sz w:val="28"/>
                <w:szCs w:val="28"/>
              </w:rPr>
              <w:t>100%</w:t>
            </w:r>
          </w:p>
        </w:tc>
      </w:tr>
      <w:tr w:rsidR="00A25EB6" w:rsidRPr="00395DA2" w:rsidTr="00A25EB6">
        <w:trPr>
          <w:trHeight w:val="283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B6" w:rsidRPr="00395D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95DA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rPr>
                <w:color w:val="000000"/>
                <w:sz w:val="28"/>
                <w:szCs w:val="28"/>
              </w:rPr>
            </w:pPr>
            <w:r w:rsidRPr="00395DA2">
              <w:rPr>
                <w:color w:val="000000"/>
                <w:sz w:val="28"/>
                <w:szCs w:val="28"/>
              </w:rPr>
              <w:t>теплоснабжение (производство тепловой энергии)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95DA2">
              <w:rPr>
                <w:color w:val="000000"/>
                <w:sz w:val="28"/>
                <w:szCs w:val="28"/>
              </w:rPr>
              <w:t>100%</w:t>
            </w:r>
          </w:p>
        </w:tc>
      </w:tr>
      <w:tr w:rsidR="00A25EB6" w:rsidRPr="00395DA2" w:rsidTr="00A25EB6">
        <w:trPr>
          <w:trHeight w:val="283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B6" w:rsidRPr="00395D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rPr>
                <w:color w:val="000000"/>
                <w:sz w:val="28"/>
                <w:szCs w:val="28"/>
              </w:rPr>
            </w:pPr>
            <w:r w:rsidRPr="00395DA2">
              <w:rPr>
                <w:color w:val="000000"/>
                <w:sz w:val="28"/>
                <w:szCs w:val="28"/>
              </w:rPr>
              <w:t>перевозка пассажиров и багажа легковым такси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95DA2">
              <w:rPr>
                <w:color w:val="000000"/>
                <w:sz w:val="28"/>
                <w:szCs w:val="28"/>
              </w:rPr>
              <w:t>100%</w:t>
            </w:r>
          </w:p>
        </w:tc>
      </w:tr>
      <w:tr w:rsidR="00A25EB6" w:rsidRPr="00395DA2" w:rsidTr="00073F00">
        <w:trPr>
          <w:trHeight w:val="144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B6" w:rsidRPr="00395D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rPr>
                <w:color w:val="000000"/>
                <w:sz w:val="28"/>
                <w:szCs w:val="28"/>
              </w:rPr>
            </w:pPr>
            <w:r w:rsidRPr="00395DA2">
              <w:rPr>
                <w:color w:val="000000"/>
                <w:sz w:val="28"/>
                <w:szCs w:val="28"/>
              </w:rPr>
              <w:t>ремонт автотранспортных средств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95DA2">
              <w:rPr>
                <w:color w:val="000000"/>
                <w:sz w:val="28"/>
                <w:szCs w:val="28"/>
              </w:rPr>
              <w:t>100%</w:t>
            </w:r>
          </w:p>
        </w:tc>
      </w:tr>
      <w:tr w:rsidR="00073F00" w:rsidRPr="00395DA2" w:rsidTr="00073F00">
        <w:trPr>
          <w:trHeight w:val="144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F00" w:rsidRDefault="00073F00" w:rsidP="00A25E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F00" w:rsidRPr="00395DA2" w:rsidRDefault="00073F00" w:rsidP="00A25EB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сфера наружной рекламы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F00" w:rsidRPr="00395DA2" w:rsidRDefault="00073F00" w:rsidP="00A25E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</w:tr>
    </w:tbl>
    <w:p w:rsidR="00A25EB6" w:rsidRPr="00B52EB2" w:rsidRDefault="00A25EB6" w:rsidP="00A25EB6">
      <w:pPr>
        <w:pStyle w:val="a6"/>
        <w:ind w:left="1428"/>
        <w:jc w:val="both"/>
        <w:rPr>
          <w:rFonts w:eastAsia="Calibri"/>
          <w:b/>
          <w:sz w:val="28"/>
          <w:szCs w:val="28"/>
        </w:rPr>
      </w:pPr>
    </w:p>
    <w:p w:rsidR="00A25EB6" w:rsidRPr="00A064B2" w:rsidRDefault="00A25EB6" w:rsidP="00A25EB6">
      <w:pPr>
        <w:pStyle w:val="a6"/>
        <w:ind w:left="0" w:firstLine="709"/>
        <w:jc w:val="both"/>
        <w:rPr>
          <w:rFonts w:eastAsia="Calibri"/>
          <w:i/>
          <w:sz w:val="28"/>
          <w:szCs w:val="28"/>
        </w:rPr>
      </w:pPr>
      <w:r w:rsidRPr="00A064B2">
        <w:rPr>
          <w:i/>
          <w:color w:val="000000"/>
          <w:sz w:val="28"/>
          <w:szCs w:val="28"/>
        </w:rPr>
        <w:t>Розничная торговля лекарственными препаратами, изделиями медицинского назначения и сопутствующими товарами</w:t>
      </w:r>
    </w:p>
    <w:p w:rsidR="00A25EB6" w:rsidRPr="00A064B2" w:rsidRDefault="00A25EB6" w:rsidP="00A25EB6">
      <w:pPr>
        <w:ind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 xml:space="preserve">Розничную торговлю лекарственными препаратами, изделиями медицинского назначения и сопутствующими товарами в </w:t>
      </w:r>
      <w:proofErr w:type="spellStart"/>
      <w:r w:rsidRPr="00A064B2">
        <w:rPr>
          <w:rFonts w:eastAsia="Calibri"/>
          <w:sz w:val="28"/>
          <w:szCs w:val="28"/>
        </w:rPr>
        <w:t>Идринском</w:t>
      </w:r>
      <w:proofErr w:type="spellEnd"/>
      <w:r w:rsidRPr="00A064B2">
        <w:rPr>
          <w:rFonts w:eastAsia="Calibri"/>
          <w:sz w:val="28"/>
          <w:szCs w:val="28"/>
        </w:rPr>
        <w:t xml:space="preserve"> районе осуществляют 2 аптеки, одна из них частная - «Мир здоровья», которая в основном осуществляет реализацию биологических добавок и сопутствующих товаров. Реализация лекарственных товаров осуществляется в основном по заявкам населения.</w:t>
      </w:r>
    </w:p>
    <w:p w:rsidR="00A25EB6" w:rsidRPr="00A064B2" w:rsidRDefault="00A25EB6" w:rsidP="00A25EB6">
      <w:pPr>
        <w:ind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>В ближайшей перспективе открытие дополнительных негосударственных аптек и аптечных пунктов не ожидается.</w:t>
      </w:r>
    </w:p>
    <w:p w:rsidR="00A25EB6" w:rsidRPr="00A064B2" w:rsidRDefault="00A25EB6" w:rsidP="00A25EB6">
      <w:pPr>
        <w:pStyle w:val="a6"/>
        <w:ind w:left="0" w:firstLine="709"/>
        <w:jc w:val="both"/>
        <w:rPr>
          <w:rFonts w:eastAsia="Calibri"/>
          <w:i/>
          <w:sz w:val="28"/>
          <w:szCs w:val="28"/>
        </w:rPr>
      </w:pPr>
      <w:r w:rsidRPr="00A064B2">
        <w:rPr>
          <w:i/>
          <w:color w:val="000000"/>
          <w:sz w:val="28"/>
          <w:szCs w:val="28"/>
        </w:rPr>
        <w:t>Ритуальные услуги</w:t>
      </w:r>
    </w:p>
    <w:p w:rsidR="00A25EB6" w:rsidRPr="00A064B2" w:rsidRDefault="00A25EB6" w:rsidP="00A25EB6">
      <w:pPr>
        <w:ind w:firstLine="709"/>
        <w:jc w:val="both"/>
        <w:rPr>
          <w:rStyle w:val="a8"/>
          <w:sz w:val="28"/>
          <w:szCs w:val="28"/>
        </w:rPr>
      </w:pPr>
      <w:r w:rsidRPr="00A064B2">
        <w:rPr>
          <w:kern w:val="20"/>
          <w:sz w:val="28"/>
          <w:szCs w:val="28"/>
        </w:rPr>
        <w:t xml:space="preserve">Рынок ритуальных услуг в </w:t>
      </w:r>
      <w:proofErr w:type="spellStart"/>
      <w:r w:rsidRPr="00A064B2">
        <w:rPr>
          <w:kern w:val="20"/>
          <w:sz w:val="28"/>
          <w:szCs w:val="28"/>
        </w:rPr>
        <w:t>Идринском</w:t>
      </w:r>
      <w:proofErr w:type="spellEnd"/>
      <w:r w:rsidRPr="00A064B2">
        <w:rPr>
          <w:kern w:val="20"/>
          <w:sz w:val="28"/>
          <w:szCs w:val="28"/>
        </w:rPr>
        <w:t xml:space="preserve"> районе представлен двумя индивидуальными предпринимателями: ИП Гаврилин В.Н. и ИП </w:t>
      </w:r>
      <w:proofErr w:type="spellStart"/>
      <w:r w:rsidRPr="00A064B2">
        <w:rPr>
          <w:rStyle w:val="a8"/>
          <w:b w:val="0"/>
          <w:sz w:val="28"/>
          <w:szCs w:val="28"/>
        </w:rPr>
        <w:t>Авсиевич</w:t>
      </w:r>
      <w:proofErr w:type="spellEnd"/>
      <w:r w:rsidRPr="00A064B2">
        <w:rPr>
          <w:rStyle w:val="a8"/>
          <w:b w:val="0"/>
          <w:sz w:val="28"/>
          <w:szCs w:val="28"/>
        </w:rPr>
        <w:t xml:space="preserve"> Ю. А.,  </w:t>
      </w:r>
      <w:proofErr w:type="gramStart"/>
      <w:r w:rsidRPr="00A064B2">
        <w:rPr>
          <w:rStyle w:val="a8"/>
          <w:b w:val="0"/>
          <w:sz w:val="28"/>
          <w:szCs w:val="28"/>
        </w:rPr>
        <w:t>которые</w:t>
      </w:r>
      <w:proofErr w:type="gramEnd"/>
      <w:r w:rsidRPr="00A064B2">
        <w:rPr>
          <w:rStyle w:val="a8"/>
          <w:b w:val="0"/>
          <w:sz w:val="28"/>
          <w:szCs w:val="28"/>
        </w:rPr>
        <w:t xml:space="preserve"> оказывают полный спектр услуг в данной сфере.</w:t>
      </w:r>
    </w:p>
    <w:p w:rsidR="00A25EB6" w:rsidRPr="00A064B2" w:rsidRDefault="00A25EB6" w:rsidP="00A25EB6">
      <w:pPr>
        <w:ind w:firstLine="709"/>
        <w:jc w:val="both"/>
        <w:rPr>
          <w:rFonts w:eastAsia="Calibri"/>
          <w:i/>
          <w:sz w:val="28"/>
          <w:szCs w:val="28"/>
        </w:rPr>
      </w:pPr>
      <w:r w:rsidRPr="00A064B2">
        <w:rPr>
          <w:rFonts w:eastAsia="Calibri"/>
          <w:i/>
          <w:sz w:val="28"/>
          <w:szCs w:val="28"/>
        </w:rPr>
        <w:t>Теплоснабжение (производство тепловой энергии)</w:t>
      </w:r>
    </w:p>
    <w:p w:rsidR="00A25EB6" w:rsidRPr="00A064B2" w:rsidRDefault="00A25EB6" w:rsidP="00A25EB6">
      <w:pPr>
        <w:ind w:firstLine="709"/>
        <w:jc w:val="both"/>
        <w:rPr>
          <w:kern w:val="20"/>
          <w:sz w:val="28"/>
          <w:szCs w:val="28"/>
        </w:rPr>
      </w:pPr>
      <w:r w:rsidRPr="00A064B2">
        <w:rPr>
          <w:kern w:val="20"/>
          <w:sz w:val="28"/>
          <w:szCs w:val="28"/>
        </w:rPr>
        <w:lastRenderedPageBreak/>
        <w:t xml:space="preserve">Производством тепловой энергии на территории Идринского района занимается предприятие ЗАО «Заря», которое обслуживает по концессионному соглашению 7 муниципальных котельных и обеспечивает централизованным </w:t>
      </w:r>
      <w:proofErr w:type="gramStart"/>
      <w:r w:rsidRPr="00A064B2">
        <w:rPr>
          <w:kern w:val="20"/>
          <w:sz w:val="28"/>
          <w:szCs w:val="28"/>
        </w:rPr>
        <w:t>отоплением</w:t>
      </w:r>
      <w:proofErr w:type="gramEnd"/>
      <w:r w:rsidRPr="00A064B2">
        <w:rPr>
          <w:kern w:val="20"/>
          <w:sz w:val="28"/>
          <w:szCs w:val="28"/>
        </w:rPr>
        <w:t xml:space="preserve">  как жилищный фонд, так и часть учреждений бюджетной сферы.. </w:t>
      </w:r>
    </w:p>
    <w:p w:rsidR="00A25EB6" w:rsidRPr="00A064B2" w:rsidRDefault="00A25EB6" w:rsidP="00A25EB6">
      <w:pPr>
        <w:ind w:firstLine="709"/>
        <w:jc w:val="both"/>
        <w:rPr>
          <w:kern w:val="20"/>
          <w:sz w:val="28"/>
          <w:szCs w:val="28"/>
        </w:rPr>
      </w:pPr>
      <w:r w:rsidRPr="00A064B2">
        <w:rPr>
          <w:kern w:val="20"/>
          <w:sz w:val="28"/>
          <w:szCs w:val="28"/>
        </w:rPr>
        <w:t>Протяженность тепловых сетей муниципальной формы собственности составляет 3,29 км. Производство тепловой энергии варьирует от 6,6 тыс. Гкал. – 7,15 тыс. Гкал</w:t>
      </w:r>
      <w:proofErr w:type="gramStart"/>
      <w:r w:rsidRPr="00A064B2">
        <w:rPr>
          <w:kern w:val="20"/>
          <w:sz w:val="28"/>
          <w:szCs w:val="28"/>
        </w:rPr>
        <w:t xml:space="preserve">.,  </w:t>
      </w:r>
      <w:proofErr w:type="gramEnd"/>
      <w:r w:rsidRPr="00A064B2">
        <w:rPr>
          <w:kern w:val="20"/>
          <w:sz w:val="28"/>
          <w:szCs w:val="28"/>
        </w:rPr>
        <w:t>в зависимости от температурного режима наружного воздуха и сократилось за последние годы в связи с установкой приборов учёта тепловой энергии. Площадь жилищного фонда, оборудованного централизованным отоплением, составляет 7,8 тыс. м. кв. и в перспективе останется прежней, так как мощности источников централизованного теплоснабжения исчерпаны.</w:t>
      </w:r>
    </w:p>
    <w:p w:rsidR="00A25EB6" w:rsidRPr="00A064B2" w:rsidRDefault="00A25EB6" w:rsidP="00A25EB6">
      <w:pPr>
        <w:ind w:firstLine="709"/>
        <w:jc w:val="both"/>
        <w:rPr>
          <w:i/>
          <w:sz w:val="28"/>
          <w:szCs w:val="28"/>
        </w:rPr>
      </w:pPr>
      <w:r w:rsidRPr="00A064B2">
        <w:rPr>
          <w:i/>
          <w:sz w:val="28"/>
          <w:szCs w:val="28"/>
        </w:rPr>
        <w:t>Перевозка пассажиров и багажа легковым такси</w:t>
      </w:r>
    </w:p>
    <w:p w:rsidR="00A25EB6" w:rsidRPr="00A064B2" w:rsidRDefault="00A25EB6" w:rsidP="00A25EB6">
      <w:pPr>
        <w:pStyle w:val="a6"/>
        <w:ind w:left="0"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A064B2">
        <w:rPr>
          <w:rFonts w:eastAsia="Calibri"/>
          <w:color w:val="000000" w:themeColor="text1"/>
          <w:sz w:val="28"/>
          <w:szCs w:val="28"/>
        </w:rPr>
        <w:t>Доля хозяйствующих субъектов частной формы собственности, осуществляющих деятельность по перевозке пассажиров и багажа легковым такси, составляет 100% и предоставляется двумя индивидуальными предпринимателями, имеющие официально зарегистрированный вид деятельности.</w:t>
      </w:r>
    </w:p>
    <w:p w:rsidR="00A25EB6" w:rsidRPr="00A064B2" w:rsidRDefault="00A25EB6" w:rsidP="00A25EB6">
      <w:pPr>
        <w:pStyle w:val="a6"/>
        <w:ind w:left="0"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A064B2">
        <w:rPr>
          <w:rFonts w:eastAsia="Calibri"/>
          <w:color w:val="000000" w:themeColor="text1"/>
          <w:sz w:val="28"/>
          <w:szCs w:val="28"/>
        </w:rPr>
        <w:t>Основная проблема, связанная с осуществлением данного вида деятельности, заключается в легализации и оплате налогов и сборов, предусмотренных нормами действующего законодательства, а также</w:t>
      </w:r>
      <w:r w:rsidRPr="00A064B2">
        <w:rPr>
          <w:sz w:val="28"/>
          <w:szCs w:val="28"/>
        </w:rPr>
        <w:t xml:space="preserve"> недобросовестной конкуренции, связанной с незаконной деятельностью нелегальных перевозчиков.</w:t>
      </w:r>
    </w:p>
    <w:p w:rsidR="00A25EB6" w:rsidRPr="00A064B2" w:rsidRDefault="00A25EB6" w:rsidP="00A25EB6">
      <w:pPr>
        <w:ind w:firstLine="709"/>
        <w:jc w:val="both"/>
        <w:rPr>
          <w:i/>
          <w:sz w:val="28"/>
          <w:szCs w:val="28"/>
        </w:rPr>
      </w:pPr>
      <w:r w:rsidRPr="00A064B2">
        <w:rPr>
          <w:i/>
          <w:sz w:val="28"/>
          <w:szCs w:val="28"/>
        </w:rPr>
        <w:t>Ремонт и техническое обслуживание автотранспортных средств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 xml:space="preserve">По результатам мониторинга деятельности субъектов малого и среднего предпринимательства на территории Идринского района ремонт и техническое обслуживание автотранспортных средств осуществляют 3 субъекта предпринимательства. </w:t>
      </w:r>
    </w:p>
    <w:p w:rsidR="00A25EB6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 xml:space="preserve">ИП </w:t>
      </w:r>
      <w:proofErr w:type="spellStart"/>
      <w:r w:rsidRPr="00A064B2">
        <w:rPr>
          <w:sz w:val="28"/>
          <w:szCs w:val="28"/>
        </w:rPr>
        <w:t>Шашкова</w:t>
      </w:r>
      <w:proofErr w:type="spellEnd"/>
      <w:r w:rsidRPr="00A064B2">
        <w:rPr>
          <w:sz w:val="28"/>
          <w:szCs w:val="28"/>
        </w:rPr>
        <w:t xml:space="preserve"> Е. С., ИП Малеева М.Н. и  ИП </w:t>
      </w:r>
      <w:proofErr w:type="spellStart"/>
      <w:r w:rsidRPr="00A064B2">
        <w:rPr>
          <w:sz w:val="28"/>
          <w:szCs w:val="28"/>
        </w:rPr>
        <w:t>Гребе</w:t>
      </w:r>
      <w:proofErr w:type="spellEnd"/>
      <w:r w:rsidRPr="00A064B2">
        <w:rPr>
          <w:sz w:val="28"/>
          <w:szCs w:val="28"/>
        </w:rPr>
        <w:t xml:space="preserve"> Л.В. - техническое обслуживание и ремонт автотранспортных средств.</w:t>
      </w:r>
    </w:p>
    <w:p w:rsidR="00073F00" w:rsidRDefault="00073F00" w:rsidP="00073F00">
      <w:pPr>
        <w:keepLines/>
        <w:ind w:firstLine="708"/>
        <w:rPr>
          <w:rFonts w:ascii="Times New Roman CYR" w:eastAsia="Calibri" w:hAnsi="Times New Roman CYR" w:cs="Times New Roman CYR"/>
          <w:i/>
          <w:sz w:val="28"/>
          <w:szCs w:val="28"/>
          <w:lang w:eastAsia="en-US"/>
        </w:rPr>
      </w:pPr>
      <w:r>
        <w:rPr>
          <w:rFonts w:ascii="Times New Roman CYR" w:eastAsia="Calibri" w:hAnsi="Times New Roman CYR" w:cs="Times New Roman CYR"/>
          <w:i/>
          <w:sz w:val="28"/>
          <w:szCs w:val="28"/>
          <w:lang w:eastAsia="en-US"/>
        </w:rPr>
        <w:t>С</w:t>
      </w:r>
      <w:r w:rsidRPr="0012173E">
        <w:rPr>
          <w:rFonts w:ascii="Times New Roman CYR" w:eastAsia="Calibri" w:hAnsi="Times New Roman CYR" w:cs="Times New Roman CYR"/>
          <w:i/>
          <w:sz w:val="28"/>
          <w:szCs w:val="28"/>
          <w:lang w:eastAsia="en-US"/>
        </w:rPr>
        <w:t>фер</w:t>
      </w:r>
      <w:r>
        <w:rPr>
          <w:rFonts w:ascii="Times New Roman CYR" w:eastAsia="Calibri" w:hAnsi="Times New Roman CYR" w:cs="Times New Roman CYR"/>
          <w:i/>
          <w:sz w:val="28"/>
          <w:szCs w:val="28"/>
          <w:lang w:eastAsia="en-US"/>
        </w:rPr>
        <w:t>а</w:t>
      </w:r>
      <w:r w:rsidRPr="0012173E">
        <w:rPr>
          <w:rFonts w:ascii="Times New Roman CYR" w:eastAsia="Calibri" w:hAnsi="Times New Roman CYR" w:cs="Times New Roman CYR"/>
          <w:i/>
          <w:sz w:val="28"/>
          <w:szCs w:val="28"/>
          <w:lang w:eastAsia="en-US"/>
        </w:rPr>
        <w:t xml:space="preserve"> наружной рекламы</w:t>
      </w:r>
    </w:p>
    <w:p w:rsidR="00073F00" w:rsidRDefault="00073F00" w:rsidP="00073F00">
      <w:pPr>
        <w:keepLines/>
        <w:ind w:firstLine="720"/>
        <w:jc w:val="both"/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</w:pPr>
      <w:r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>По состоянию на 01.01.2021</w:t>
      </w:r>
      <w:r w:rsidRPr="00F81BBA"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 xml:space="preserve"> на территории муниципального образования </w:t>
      </w:r>
      <w:proofErr w:type="spellStart"/>
      <w:r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>Идринский</w:t>
      </w:r>
      <w:proofErr w:type="spellEnd"/>
      <w:r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 xml:space="preserve"> район</w:t>
      </w:r>
      <w:r w:rsidRPr="00F81BBA"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 xml:space="preserve"> заключено</w:t>
      </w:r>
      <w:r w:rsidR="00A7660C"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 xml:space="preserve"> </w:t>
      </w:r>
      <w:r w:rsidR="00A7660C" w:rsidRPr="00F81BBA"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>(по резуль</w:t>
      </w:r>
      <w:r w:rsidR="00A7660C"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 xml:space="preserve">татам проведенных аукционов) </w:t>
      </w:r>
      <w:r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>5</w:t>
      </w:r>
      <w:r w:rsidRPr="00F81BBA"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 xml:space="preserve"> договоров </w:t>
      </w:r>
      <w:r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>с одним частным лицом</w:t>
      </w:r>
      <w:r w:rsidRPr="00F81BBA"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 xml:space="preserve"> на </w:t>
      </w:r>
      <w:r w:rsidR="00A7660C"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 xml:space="preserve">установку и </w:t>
      </w:r>
      <w:r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>э</w:t>
      </w:r>
      <w:r w:rsidRPr="00F81BBA"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>ксплуатацию рекламн</w:t>
      </w:r>
      <w:r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>ых</w:t>
      </w:r>
      <w:r w:rsidRPr="00F81BBA"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 xml:space="preserve"> конструкци</w:t>
      </w:r>
      <w:r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>й и 2 договора с двумя частными лицами</w:t>
      </w:r>
      <w:r w:rsidR="00A7660C" w:rsidRPr="00A7660C"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 xml:space="preserve"> </w:t>
      </w:r>
      <w:r w:rsidR="00A7660C"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>на э</w:t>
      </w:r>
      <w:r w:rsidR="00A7660C" w:rsidRPr="00F81BBA"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>ксплуатацию рекламн</w:t>
      </w:r>
      <w:r w:rsidR="00A7660C"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>ых</w:t>
      </w:r>
      <w:r w:rsidR="00A7660C" w:rsidRPr="00F81BBA"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 xml:space="preserve"> конструкци</w:t>
      </w:r>
      <w:r w:rsidR="00A7660C"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>й</w:t>
      </w:r>
      <w:r w:rsidRPr="00F81BBA"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 xml:space="preserve">. </w:t>
      </w:r>
      <w:r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>О</w:t>
      </w:r>
      <w:r w:rsidRPr="00F81BBA"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>рганизаци</w:t>
      </w:r>
      <w:r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>и,</w:t>
      </w:r>
      <w:r w:rsidRPr="00F81BBA"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 xml:space="preserve">осуществляющие </w:t>
      </w:r>
      <w:r w:rsidRPr="00F81BBA"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 xml:space="preserve">рекламную деятельность </w:t>
      </w:r>
      <w:r>
        <w:rPr>
          <w:rFonts w:ascii="Times New Roman CYR" w:eastAsia="Calibri" w:hAnsi="Times New Roman CYR" w:cs="Times New Roman CYR"/>
          <w:bCs/>
          <w:color w:val="000000"/>
          <w:sz w:val="28"/>
          <w:szCs w:val="28"/>
          <w:lang w:eastAsia="en-US"/>
        </w:rPr>
        <w:t>на территории района, отсутствуют.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</w:p>
    <w:p w:rsidR="00A25EB6" w:rsidRPr="00A064B2" w:rsidRDefault="00A25EB6" w:rsidP="00A25EB6">
      <w:pPr>
        <w:pStyle w:val="a6"/>
        <w:widowControl/>
        <w:numPr>
          <w:ilvl w:val="2"/>
          <w:numId w:val="8"/>
        </w:numPr>
        <w:autoSpaceDE/>
        <w:autoSpaceDN/>
        <w:adjustRightInd/>
        <w:ind w:left="0" w:firstLine="709"/>
        <w:jc w:val="both"/>
        <w:rPr>
          <w:rFonts w:eastAsia="Calibri"/>
          <w:b/>
          <w:sz w:val="28"/>
          <w:szCs w:val="28"/>
        </w:rPr>
      </w:pPr>
      <w:r w:rsidRPr="00A064B2">
        <w:rPr>
          <w:rFonts w:eastAsia="Calibri"/>
          <w:b/>
          <w:sz w:val="28"/>
          <w:szCs w:val="28"/>
        </w:rPr>
        <w:t>Характеристика основных административных и экономических барьеров входа на соответствующий товарный рынок</w:t>
      </w:r>
    </w:p>
    <w:p w:rsidR="00A25EB6" w:rsidRPr="00A064B2" w:rsidRDefault="00A25EB6" w:rsidP="00A25EB6">
      <w:pPr>
        <w:pStyle w:val="a6"/>
        <w:ind w:left="0" w:firstLine="709"/>
        <w:jc w:val="both"/>
        <w:rPr>
          <w:rFonts w:eastAsia="Calibri"/>
          <w:b/>
          <w:sz w:val="28"/>
          <w:szCs w:val="28"/>
        </w:rPr>
      </w:pPr>
    </w:p>
    <w:p w:rsidR="00A25EB6" w:rsidRPr="00A064B2" w:rsidRDefault="00A25EB6" w:rsidP="00A25EB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A064B2">
        <w:rPr>
          <w:sz w:val="28"/>
          <w:szCs w:val="28"/>
        </w:rPr>
        <w:t xml:space="preserve">На территории Идринского района распределение </w:t>
      </w:r>
      <w:r w:rsidRPr="00A064B2">
        <w:rPr>
          <w:bCs/>
          <w:sz w:val="28"/>
          <w:szCs w:val="28"/>
        </w:rPr>
        <w:t>малых</w:t>
      </w:r>
      <w:r w:rsidRPr="00A064B2">
        <w:rPr>
          <w:b/>
          <w:bCs/>
          <w:sz w:val="28"/>
          <w:szCs w:val="28"/>
        </w:rPr>
        <w:t xml:space="preserve"> </w:t>
      </w:r>
      <w:r w:rsidRPr="00A064B2">
        <w:rPr>
          <w:sz w:val="28"/>
          <w:szCs w:val="28"/>
        </w:rPr>
        <w:t xml:space="preserve">предприятий по видам экономической деятельности в 2020 году сложилось следующим </w:t>
      </w:r>
      <w:r w:rsidRPr="00A064B2">
        <w:rPr>
          <w:sz w:val="28"/>
          <w:szCs w:val="28"/>
        </w:rPr>
        <w:lastRenderedPageBreak/>
        <w:t>образом: и</w:t>
      </w:r>
      <w:r w:rsidRPr="00A064B2">
        <w:rPr>
          <w:rFonts w:eastAsiaTheme="minorHAnsi"/>
          <w:sz w:val="28"/>
          <w:szCs w:val="28"/>
          <w:lang w:eastAsia="en-US"/>
        </w:rPr>
        <w:t>з 25 действующих малых и средних предприятий по отраслям экономики: 11 сельскохозяйственных предприятий (занимают 44% в отраслевой структуре СМБ), 2 предприятия обрабатывающих производств (производство пищевых продуктов, 8% в структуре), 7 предприятий розничной и оптовой торговли (28% в отраслевой структуре), 1 предприятие по обеспечению</w:t>
      </w:r>
      <w:proofErr w:type="gramEnd"/>
      <w:r w:rsidRPr="00A064B2">
        <w:rPr>
          <w:rFonts w:eastAsiaTheme="minorHAnsi"/>
          <w:sz w:val="28"/>
          <w:szCs w:val="28"/>
          <w:lang w:eastAsia="en-US"/>
        </w:rPr>
        <w:t xml:space="preserve"> электрической энергией, газом и паром (4%), 1 предприятие деятельности в области культуры, спорта, организации досуга и развлечений (4%), 2 предприятия </w:t>
      </w:r>
      <w:r w:rsidRPr="00A064B2">
        <w:rPr>
          <w:rFonts w:eastAsiaTheme="minorHAnsi"/>
          <w:sz w:val="28"/>
          <w:szCs w:val="28"/>
          <w:lang w:eastAsia="en-US"/>
        </w:rPr>
        <w:tab/>
        <w:t>по оказанию административных и сопутствующих дополнительных услуг (8%), 1 по строительству жилых и нежилых зданий (4%).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Данная статистика свидетельствует о положительной тенденции развития сект</w:t>
      </w:r>
      <w:r>
        <w:rPr>
          <w:sz w:val="28"/>
          <w:szCs w:val="28"/>
        </w:rPr>
        <w:t>о</w:t>
      </w:r>
      <w:r w:rsidRPr="00A064B2">
        <w:rPr>
          <w:sz w:val="28"/>
          <w:szCs w:val="28"/>
        </w:rPr>
        <w:t xml:space="preserve">ра малого бизнеса с одной стороны и постепенном сокращении численности предприятий - юридических лиц, не относящихся к субъектам малого предпринимательства, с другой стороны. 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Наиболее привлекательной сферой деятельности является сфера сельского хозяйства, которая составляет 44, % от общего числа малых предприятий района. В перспективе, значительных изменений в количестве малых предприятий и структуре их распределения по видам экономической деятельности не прогнозируется.</w:t>
      </w:r>
    </w:p>
    <w:p w:rsidR="00A25EB6" w:rsidRPr="00A064B2" w:rsidRDefault="00A25EB6" w:rsidP="00A25EB6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064B2">
        <w:rPr>
          <w:rFonts w:eastAsiaTheme="minorHAnsi"/>
          <w:sz w:val="28"/>
          <w:szCs w:val="28"/>
          <w:lang w:eastAsia="en-US"/>
        </w:rPr>
        <w:t xml:space="preserve">Оборот организаций малого бизнеса (юридических лиц) составил в 2020 году 599 356,0 тыс. руб. 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 xml:space="preserve">Среднесписочная численность работников малых предприятий в 2020 году составила 322 чел. Среднемесячная заработная плата работников списочного состава организаций малого бизнеса в 2020 году составила </w:t>
      </w:r>
      <w:r w:rsidRPr="00A064B2">
        <w:rPr>
          <w:rFonts w:eastAsiaTheme="minorHAnsi"/>
          <w:sz w:val="28"/>
          <w:szCs w:val="28"/>
          <w:lang w:eastAsia="en-US"/>
        </w:rPr>
        <w:t xml:space="preserve">20950,00 </w:t>
      </w:r>
      <w:r w:rsidRPr="00A064B2">
        <w:rPr>
          <w:sz w:val="28"/>
          <w:szCs w:val="28"/>
        </w:rPr>
        <w:t>рублей.</w:t>
      </w:r>
    </w:p>
    <w:p w:rsidR="00A25EB6" w:rsidRPr="00A064B2" w:rsidRDefault="00A25EB6" w:rsidP="00A25EB6">
      <w:pPr>
        <w:pStyle w:val="a6"/>
        <w:ind w:left="0"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>Оценка состояния конкуренции, как в целом, так и в отдельных отраслях и сферах является важнейшим инструментом разработки и реализации государственной экономической политики.</w:t>
      </w:r>
    </w:p>
    <w:p w:rsidR="00A25EB6" w:rsidRPr="00A064B2" w:rsidRDefault="00A25EB6" w:rsidP="00A25EB6">
      <w:pPr>
        <w:pStyle w:val="a6"/>
        <w:ind w:left="0"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>Общая (главная) цель государственного регулирования экономики – обеспечение рационального хозяйствования, ориентированного на повышение эффективности, создание и развитие конкурентных условий.</w:t>
      </w:r>
    </w:p>
    <w:p w:rsidR="00A25EB6" w:rsidRPr="00A064B2" w:rsidRDefault="00A25EB6" w:rsidP="00A25EB6">
      <w:pPr>
        <w:pStyle w:val="a6"/>
        <w:ind w:left="0"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>Фактором негативного влияния на состояние экономики продолжают оставаться государственно-монополистические тенденции в экономике, которые приводят к усилению роли монополий, усложняют конкурентную политику, усиливают монополистические тенденции в неконтролируемом государством экономическом пространстве.</w:t>
      </w:r>
    </w:p>
    <w:p w:rsidR="00A25EB6" w:rsidRPr="00A064B2" w:rsidRDefault="00A25EB6" w:rsidP="00A25EB6">
      <w:pPr>
        <w:pStyle w:val="a6"/>
        <w:ind w:left="0"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>Эти процессы сопровождаются замедленными темпами приватизации, наличием у организаций с государственным (муниципальным) участием значительного количества непрофильных активов и медленными темпами их реализации.</w:t>
      </w:r>
    </w:p>
    <w:p w:rsidR="00A25EB6" w:rsidRPr="00A064B2" w:rsidRDefault="00A25EB6" w:rsidP="00A25EB6">
      <w:pPr>
        <w:pStyle w:val="a6"/>
        <w:ind w:left="0"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 xml:space="preserve">В условиях реальной возможности государственного (муниципального) воздействия на активизацию </w:t>
      </w:r>
      <w:proofErr w:type="gramStart"/>
      <w:r w:rsidRPr="00A064B2">
        <w:rPr>
          <w:rFonts w:eastAsia="Calibri"/>
          <w:sz w:val="28"/>
          <w:szCs w:val="28"/>
        </w:rPr>
        <w:t>экономических процессов</w:t>
      </w:r>
      <w:proofErr w:type="gramEnd"/>
      <w:r w:rsidRPr="00A064B2">
        <w:rPr>
          <w:rFonts w:eastAsia="Calibri"/>
          <w:sz w:val="28"/>
          <w:szCs w:val="28"/>
        </w:rPr>
        <w:t>,  остаются:  не всегда решенными системные проблемы в сфере государственных и муниципальных закупок,  распоряжения государственным и муниципальным имуществом, прочими видами государственных ресурсов.</w:t>
      </w:r>
    </w:p>
    <w:p w:rsidR="00A25EB6" w:rsidRPr="00A064B2" w:rsidRDefault="00A25EB6" w:rsidP="00A25EB6">
      <w:pPr>
        <w:pStyle w:val="a6"/>
        <w:ind w:left="0"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lastRenderedPageBreak/>
        <w:t xml:space="preserve">Важнейшим фактором, сдерживающим развитие </w:t>
      </w:r>
      <w:proofErr w:type="gramStart"/>
      <w:r w:rsidRPr="00A064B2">
        <w:rPr>
          <w:rFonts w:eastAsia="Calibri"/>
          <w:sz w:val="28"/>
          <w:szCs w:val="28"/>
        </w:rPr>
        <w:t>экономических процессов</w:t>
      </w:r>
      <w:proofErr w:type="gramEnd"/>
      <w:r w:rsidRPr="00A064B2">
        <w:rPr>
          <w:rFonts w:eastAsia="Calibri"/>
          <w:sz w:val="28"/>
          <w:szCs w:val="28"/>
        </w:rPr>
        <w:t>, является состояние системы тарифного регулирования, оказывающего решающее значение на все сферы деятельности.</w:t>
      </w:r>
    </w:p>
    <w:p w:rsidR="00A25EB6" w:rsidRPr="00A064B2" w:rsidRDefault="00A25EB6" w:rsidP="00A25EB6">
      <w:pPr>
        <w:pStyle w:val="a6"/>
        <w:ind w:left="0"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>Реформирование тарифного законодательства и тарифного регулирования в целом является ключевым ресурсом, способным обеспечить существенное изменение экономической ситуации.</w:t>
      </w:r>
    </w:p>
    <w:p w:rsidR="00A25EB6" w:rsidRPr="00A064B2" w:rsidRDefault="00A25EB6" w:rsidP="00A25EB6">
      <w:pPr>
        <w:ind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 xml:space="preserve">В социальной сфере постановление Правительства Красноярского края </w:t>
      </w:r>
      <w:r w:rsidRPr="00A064B2">
        <w:rPr>
          <w:rFonts w:eastAsia="Calibri"/>
          <w:sz w:val="28"/>
          <w:szCs w:val="28"/>
        </w:rPr>
        <w:br/>
        <w:t>от 17.12.2014 № 609-п «О порядке формирования и ведения реестра поставщиков социальных услуг» исключает административные и экономические барьеры для вхождения организаций частных форм собственности в реестр поставщиков.</w:t>
      </w:r>
    </w:p>
    <w:p w:rsidR="00A25EB6" w:rsidRPr="00A064B2" w:rsidRDefault="00A25EB6" w:rsidP="00A25EB6">
      <w:pPr>
        <w:pStyle w:val="a6"/>
        <w:ind w:left="0"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 xml:space="preserve">Стоит отметить, что проблемы становления конкуренции во многом обусловлены специфическими чертами экономики района: это относительно малая численность и плотность населения, неразвитость производственной, транспортной, сбытовой, информационной, социальной инфраструктуры, преимущественно аграрное производство и отсутствие промышленной базы. </w:t>
      </w:r>
    </w:p>
    <w:p w:rsidR="00A25EB6" w:rsidRPr="00A064B2" w:rsidRDefault="00A25EB6" w:rsidP="00A25EB6">
      <w:pPr>
        <w:pStyle w:val="a6"/>
        <w:ind w:left="0"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 xml:space="preserve">В сфере культуры и образования основным административным и экономическим барьером, препятствующему вхождению негосударственных организаций на рынок услуг, является их не </w:t>
      </w:r>
      <w:proofErr w:type="spellStart"/>
      <w:r w:rsidRPr="00A064B2">
        <w:rPr>
          <w:rFonts w:eastAsia="Calibri"/>
          <w:sz w:val="28"/>
          <w:szCs w:val="28"/>
        </w:rPr>
        <w:t>востребованность</w:t>
      </w:r>
      <w:proofErr w:type="spellEnd"/>
      <w:r w:rsidRPr="00A064B2">
        <w:rPr>
          <w:rFonts w:eastAsia="Calibri"/>
          <w:sz w:val="28"/>
          <w:szCs w:val="28"/>
        </w:rPr>
        <w:t xml:space="preserve"> вследствие низкой платежеспособности населения района. </w:t>
      </w:r>
    </w:p>
    <w:p w:rsidR="00A25EB6" w:rsidRPr="00A064B2" w:rsidRDefault="00A25EB6" w:rsidP="00A25EB6">
      <w:pPr>
        <w:pStyle w:val="a6"/>
        <w:ind w:left="0" w:firstLine="709"/>
        <w:jc w:val="both"/>
        <w:rPr>
          <w:sz w:val="28"/>
          <w:szCs w:val="28"/>
        </w:rPr>
      </w:pPr>
      <w:r w:rsidRPr="00A064B2">
        <w:rPr>
          <w:rFonts w:eastAsia="Calibri"/>
          <w:sz w:val="28"/>
          <w:szCs w:val="28"/>
        </w:rPr>
        <w:t xml:space="preserve">К второстепенным барьерам относится: </w:t>
      </w:r>
      <w:r w:rsidRPr="00A064B2">
        <w:rPr>
          <w:sz w:val="28"/>
          <w:szCs w:val="28"/>
        </w:rPr>
        <w:t xml:space="preserve">лицензирование отдельных видов деятельности; </w:t>
      </w:r>
      <w:r w:rsidRPr="00A064B2">
        <w:rPr>
          <w:rFonts w:eastAsia="Calibri"/>
          <w:sz w:val="28"/>
          <w:szCs w:val="28"/>
        </w:rPr>
        <w:t>отсутствие собственных площадей; отсутствие системы льготного налогообложения, а также возможности предоставления на безвозмездной (льготной) основе недвижимого имущества (зданий, помещений) для предпринимателей и общественных организаций, а также</w:t>
      </w:r>
      <w:r w:rsidRPr="00A064B2">
        <w:rPr>
          <w:sz w:val="28"/>
          <w:szCs w:val="28"/>
        </w:rPr>
        <w:t xml:space="preserve"> необходимость осуществления значительных первоначальных вложений при длительных сроках окупаемости этих вложений.</w:t>
      </w:r>
    </w:p>
    <w:p w:rsidR="00A25EB6" w:rsidRPr="00A064B2" w:rsidRDefault="00A25EB6" w:rsidP="00A25EB6">
      <w:pPr>
        <w:ind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>В сфере здравоохранения основными административными и экономическими барьерами входа на товарный рынок являются:</w:t>
      </w:r>
    </w:p>
    <w:p w:rsidR="00A25EB6" w:rsidRPr="00A064B2" w:rsidRDefault="00A25EB6" w:rsidP="00A25EB6">
      <w:pPr>
        <w:ind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>-дефицит квалифицированных кадров;</w:t>
      </w:r>
    </w:p>
    <w:p w:rsidR="00A25EB6" w:rsidRPr="00A064B2" w:rsidRDefault="00A25EB6" w:rsidP="00A25EB6">
      <w:pPr>
        <w:ind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 xml:space="preserve">-высокая социальная нагрузка, снижающая рентабельность бизнеса, </w:t>
      </w:r>
      <w:r w:rsidRPr="00A064B2">
        <w:rPr>
          <w:rFonts w:eastAsia="Calibri"/>
          <w:sz w:val="28"/>
          <w:szCs w:val="28"/>
        </w:rPr>
        <w:br/>
        <w:t>в том числе связанная с государственным регулированием в сфере обращения жизненно важных и необходимых лекарственных препаратов;</w:t>
      </w:r>
    </w:p>
    <w:p w:rsidR="00A25EB6" w:rsidRPr="00A064B2" w:rsidRDefault="00A25EB6" w:rsidP="00A25EB6">
      <w:pPr>
        <w:ind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>-необходимость значительных инвестиций в недвижимость, логистику, оборудование;</w:t>
      </w:r>
    </w:p>
    <w:p w:rsidR="00A25EB6" w:rsidRPr="00A064B2" w:rsidRDefault="00A25EB6" w:rsidP="00A25EB6">
      <w:pPr>
        <w:ind w:firstLine="709"/>
        <w:jc w:val="both"/>
        <w:rPr>
          <w:rFonts w:eastAsia="Calibri"/>
          <w:sz w:val="28"/>
          <w:szCs w:val="28"/>
        </w:rPr>
      </w:pPr>
      <w:r w:rsidRPr="00A064B2">
        <w:rPr>
          <w:rFonts w:eastAsia="Calibri"/>
          <w:sz w:val="28"/>
          <w:szCs w:val="28"/>
        </w:rPr>
        <w:t>-государственное регулирование торговых надбавок, требование поддержания в аптеках минимального ассортимента лекарственных препаратов, безотносительно спроса на них;</w:t>
      </w:r>
    </w:p>
    <w:p w:rsidR="00A25EB6" w:rsidRPr="00A064B2" w:rsidRDefault="00A25EB6" w:rsidP="00A25EB6">
      <w:pPr>
        <w:pStyle w:val="a6"/>
        <w:ind w:left="0"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-лицензирование коммерческой деятельности.</w:t>
      </w:r>
    </w:p>
    <w:p w:rsidR="00A25EB6" w:rsidRPr="00A064B2" w:rsidRDefault="00A25EB6" w:rsidP="00A25EB6">
      <w:pPr>
        <w:pStyle w:val="a6"/>
        <w:ind w:left="0" w:firstLine="709"/>
        <w:jc w:val="both"/>
        <w:rPr>
          <w:sz w:val="28"/>
          <w:szCs w:val="28"/>
        </w:rPr>
      </w:pPr>
    </w:p>
    <w:p w:rsidR="00A25EB6" w:rsidRPr="00A064B2" w:rsidRDefault="00A25EB6" w:rsidP="00A25EB6">
      <w:pPr>
        <w:pStyle w:val="a6"/>
        <w:widowControl/>
        <w:numPr>
          <w:ilvl w:val="1"/>
          <w:numId w:val="9"/>
        </w:numPr>
        <w:autoSpaceDE/>
        <w:autoSpaceDN/>
        <w:adjustRightInd/>
        <w:ind w:left="0" w:firstLine="709"/>
        <w:jc w:val="center"/>
        <w:rPr>
          <w:rFonts w:eastAsia="Calibri"/>
          <w:b/>
          <w:sz w:val="28"/>
          <w:szCs w:val="28"/>
        </w:rPr>
      </w:pPr>
      <w:r w:rsidRPr="00A064B2">
        <w:rPr>
          <w:rFonts w:eastAsia="Calibri"/>
          <w:b/>
          <w:sz w:val="28"/>
          <w:szCs w:val="28"/>
        </w:rPr>
        <w:t xml:space="preserve">Оценка состояния конкурентной среды </w:t>
      </w:r>
      <w:proofErr w:type="spellStart"/>
      <w:proofErr w:type="gramStart"/>
      <w:r w:rsidRPr="00A064B2">
        <w:rPr>
          <w:rFonts w:eastAsia="Calibri"/>
          <w:b/>
          <w:sz w:val="28"/>
          <w:szCs w:val="28"/>
        </w:rPr>
        <w:t>бизнес-объединениями</w:t>
      </w:r>
      <w:proofErr w:type="spellEnd"/>
      <w:proofErr w:type="gramEnd"/>
      <w:r w:rsidRPr="00A064B2">
        <w:rPr>
          <w:rFonts w:eastAsia="Calibri"/>
          <w:b/>
          <w:sz w:val="28"/>
          <w:szCs w:val="28"/>
        </w:rPr>
        <w:t xml:space="preserve"> и потребителями</w:t>
      </w:r>
    </w:p>
    <w:p w:rsidR="00A25EB6" w:rsidRPr="00A064B2" w:rsidRDefault="00A25EB6" w:rsidP="00A25EB6">
      <w:pPr>
        <w:pStyle w:val="a6"/>
        <w:ind w:left="0" w:firstLine="709"/>
        <w:jc w:val="center"/>
        <w:rPr>
          <w:rFonts w:eastAsia="Calibri"/>
          <w:b/>
          <w:sz w:val="28"/>
          <w:szCs w:val="28"/>
        </w:rPr>
      </w:pP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proofErr w:type="gramStart"/>
      <w:r w:rsidRPr="00A064B2">
        <w:rPr>
          <w:sz w:val="28"/>
          <w:szCs w:val="28"/>
        </w:rPr>
        <w:t xml:space="preserve">В целях выявления административных барьеров и оценки состояния конкурентной среды субъектами предпринимательской деятельности на </w:t>
      </w:r>
      <w:r w:rsidRPr="00A064B2">
        <w:rPr>
          <w:sz w:val="28"/>
          <w:szCs w:val="28"/>
        </w:rPr>
        <w:lastRenderedPageBreak/>
        <w:t xml:space="preserve">территории Идринского района, за основу не могут быть взяты данные научно-исследовательской работы КГБУ «Центр социально-экономического мониторинга», так как исследования и изучения уровня </w:t>
      </w:r>
      <w:proofErr w:type="spellStart"/>
      <w:r w:rsidRPr="00A064B2">
        <w:rPr>
          <w:sz w:val="28"/>
          <w:szCs w:val="28"/>
        </w:rPr>
        <w:t>конкурентности</w:t>
      </w:r>
      <w:proofErr w:type="spellEnd"/>
      <w:r w:rsidRPr="00A064B2">
        <w:rPr>
          <w:sz w:val="28"/>
          <w:szCs w:val="28"/>
        </w:rPr>
        <w:t xml:space="preserve"> на социально значимых рынках проведены в целом по Красноярскому краю без детализации в разрезе входящих в него муниципальных образований.</w:t>
      </w:r>
      <w:proofErr w:type="gramEnd"/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 xml:space="preserve">Условия развития социально значимых рынков, конкретно для территории муниципального образования </w:t>
      </w:r>
      <w:proofErr w:type="spellStart"/>
      <w:r w:rsidRPr="00A064B2">
        <w:rPr>
          <w:sz w:val="28"/>
          <w:szCs w:val="28"/>
        </w:rPr>
        <w:t>Идринский</w:t>
      </w:r>
      <w:proofErr w:type="spellEnd"/>
      <w:r w:rsidRPr="00A064B2">
        <w:rPr>
          <w:sz w:val="28"/>
          <w:szCs w:val="28"/>
        </w:rPr>
        <w:t xml:space="preserve"> район, имеют свои особенности с учетом удаленности территории от краевого административного центра, отсутствием железнодорожного сообщения, наличием численности населения, его демографическим составом, развитием преимущественно аграрного сектора в экономики и отсутствием промышленного.</w:t>
      </w:r>
    </w:p>
    <w:p w:rsidR="00A25EB6" w:rsidRPr="00A064B2" w:rsidRDefault="00A25EB6" w:rsidP="00A25EB6">
      <w:pPr>
        <w:ind w:firstLine="709"/>
        <w:jc w:val="both"/>
        <w:rPr>
          <w:rFonts w:eastAsia="Calibri"/>
          <w:sz w:val="28"/>
          <w:szCs w:val="28"/>
        </w:rPr>
      </w:pPr>
      <w:r w:rsidRPr="00A064B2">
        <w:rPr>
          <w:sz w:val="28"/>
          <w:szCs w:val="28"/>
        </w:rPr>
        <w:t xml:space="preserve"> </w:t>
      </w:r>
      <w:r w:rsidRPr="00A064B2">
        <w:rPr>
          <w:rFonts w:eastAsia="Calibri"/>
          <w:sz w:val="28"/>
          <w:szCs w:val="28"/>
        </w:rPr>
        <w:t xml:space="preserve">Провести детальную оценку состояния конкурентной среды </w:t>
      </w:r>
      <w:proofErr w:type="spellStart"/>
      <w:proofErr w:type="gramStart"/>
      <w:r w:rsidRPr="00A064B2">
        <w:rPr>
          <w:rFonts w:eastAsia="Calibri"/>
          <w:sz w:val="28"/>
          <w:szCs w:val="28"/>
        </w:rPr>
        <w:t>бизнес-объединениями</w:t>
      </w:r>
      <w:proofErr w:type="spellEnd"/>
      <w:proofErr w:type="gramEnd"/>
      <w:r w:rsidRPr="00A064B2">
        <w:rPr>
          <w:rFonts w:eastAsia="Calibri"/>
          <w:sz w:val="28"/>
          <w:szCs w:val="28"/>
        </w:rPr>
        <w:t xml:space="preserve"> и потребителями на территории Идринского района не представляется возможным. </w:t>
      </w:r>
    </w:p>
    <w:p w:rsidR="00A25EB6" w:rsidRPr="00A064B2" w:rsidRDefault="00A25EB6" w:rsidP="00A25EB6">
      <w:pPr>
        <w:pStyle w:val="a6"/>
        <w:ind w:left="0" w:firstLine="709"/>
        <w:jc w:val="both"/>
        <w:rPr>
          <w:rFonts w:eastAsia="Calibri"/>
          <w:b/>
          <w:sz w:val="28"/>
          <w:szCs w:val="28"/>
        </w:rPr>
      </w:pPr>
    </w:p>
    <w:p w:rsidR="00A25EB6" w:rsidRPr="00FE5DAB" w:rsidRDefault="00A25EB6" w:rsidP="00A25EB6">
      <w:pPr>
        <w:pStyle w:val="a6"/>
        <w:widowControl/>
        <w:numPr>
          <w:ilvl w:val="0"/>
          <w:numId w:val="4"/>
        </w:numPr>
        <w:autoSpaceDE/>
        <w:autoSpaceDN/>
        <w:adjustRightInd/>
        <w:ind w:left="142" w:firstLine="0"/>
        <w:jc w:val="center"/>
        <w:rPr>
          <w:rFonts w:eastAsia="Calibri"/>
          <w:b/>
          <w:sz w:val="28"/>
          <w:szCs w:val="28"/>
        </w:rPr>
      </w:pPr>
      <w:r w:rsidRPr="00FE5DAB">
        <w:rPr>
          <w:rFonts w:eastAsia="Calibri"/>
          <w:b/>
          <w:sz w:val="28"/>
          <w:szCs w:val="28"/>
        </w:rPr>
        <w:t>Ключевые показатели развития конкур</w:t>
      </w:r>
      <w:r>
        <w:rPr>
          <w:rFonts w:eastAsia="Calibri"/>
          <w:b/>
          <w:sz w:val="28"/>
          <w:szCs w:val="28"/>
        </w:rPr>
        <w:t xml:space="preserve">енции в </w:t>
      </w:r>
      <w:proofErr w:type="spellStart"/>
      <w:r>
        <w:rPr>
          <w:rFonts w:eastAsia="Calibri"/>
          <w:b/>
          <w:sz w:val="28"/>
          <w:szCs w:val="28"/>
        </w:rPr>
        <w:t>Идринском</w:t>
      </w:r>
      <w:proofErr w:type="spellEnd"/>
      <w:r>
        <w:rPr>
          <w:rFonts w:eastAsia="Calibri"/>
          <w:b/>
          <w:sz w:val="28"/>
          <w:szCs w:val="28"/>
        </w:rPr>
        <w:t xml:space="preserve"> районе до 2025 года</w:t>
      </w:r>
    </w:p>
    <w:p w:rsidR="00A25EB6" w:rsidRPr="004912B4" w:rsidRDefault="00A25EB6" w:rsidP="00A25EB6">
      <w:pPr>
        <w:ind w:left="480"/>
        <w:jc w:val="both"/>
        <w:rPr>
          <w:rFonts w:ascii="Times New Roman CYR" w:hAnsi="Times New Roman CYR" w:cs="Times New Roman CYR"/>
          <w:kern w:val="20"/>
          <w:sz w:val="28"/>
          <w:szCs w:val="28"/>
        </w:rPr>
      </w:pPr>
    </w:p>
    <w:tbl>
      <w:tblPr>
        <w:tblW w:w="9291" w:type="dxa"/>
        <w:jc w:val="center"/>
        <w:tblInd w:w="-63" w:type="dxa"/>
        <w:tblLayout w:type="fixed"/>
        <w:tblLook w:val="04A0"/>
      </w:tblPr>
      <w:tblGrid>
        <w:gridCol w:w="426"/>
        <w:gridCol w:w="3179"/>
        <w:gridCol w:w="1433"/>
        <w:gridCol w:w="1418"/>
        <w:gridCol w:w="1417"/>
        <w:gridCol w:w="1418"/>
      </w:tblGrid>
      <w:tr w:rsidR="00A25EB6" w:rsidRPr="00395DA2" w:rsidTr="00A25EB6">
        <w:trPr>
          <w:trHeight w:val="330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 xml:space="preserve"> № </w:t>
            </w:r>
            <w:proofErr w:type="spellStart"/>
            <w:proofErr w:type="gramStart"/>
            <w:r w:rsidRPr="00395DA2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95DA2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395DA2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7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Ключевой показатель</w:t>
            </w:r>
          </w:p>
        </w:tc>
        <w:tc>
          <w:tcPr>
            <w:tcW w:w="568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B6" w:rsidRPr="00395DA2" w:rsidRDefault="00A25EB6" w:rsidP="00A25EB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95DA2">
              <w:rPr>
                <w:bCs/>
                <w:color w:val="000000"/>
                <w:sz w:val="24"/>
                <w:szCs w:val="24"/>
              </w:rPr>
              <w:t>Годы</w:t>
            </w:r>
          </w:p>
        </w:tc>
      </w:tr>
      <w:tr w:rsidR="00A25EB6" w:rsidRPr="00395DA2" w:rsidTr="00A25EB6">
        <w:trPr>
          <w:trHeight w:val="1035"/>
          <w:jc w:val="center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7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B6" w:rsidRPr="00395DA2" w:rsidRDefault="00A25EB6" w:rsidP="00A22E5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95DA2">
              <w:rPr>
                <w:bCs/>
                <w:color w:val="000000"/>
                <w:sz w:val="24"/>
                <w:szCs w:val="24"/>
              </w:rPr>
              <w:t>01.01.20</w:t>
            </w:r>
            <w:r>
              <w:rPr>
                <w:bCs/>
                <w:color w:val="000000"/>
                <w:sz w:val="24"/>
                <w:szCs w:val="24"/>
              </w:rPr>
              <w:t>2</w:t>
            </w:r>
            <w:r w:rsidR="00A22E53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25EB6" w:rsidRPr="00395DA2" w:rsidRDefault="00A25EB6" w:rsidP="00A22E5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95DA2">
              <w:rPr>
                <w:bCs/>
                <w:color w:val="000000"/>
                <w:sz w:val="24"/>
                <w:szCs w:val="24"/>
              </w:rPr>
              <w:t>01.01.202</w:t>
            </w:r>
            <w:r w:rsidR="00A22E53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25EB6" w:rsidRPr="00395DA2" w:rsidRDefault="00A25EB6" w:rsidP="00A22E5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95DA2">
              <w:rPr>
                <w:bCs/>
                <w:color w:val="000000"/>
                <w:sz w:val="24"/>
                <w:szCs w:val="24"/>
              </w:rPr>
              <w:t>01.01.202</w:t>
            </w:r>
            <w:r w:rsidR="00A22E53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25EB6" w:rsidRPr="00395DA2" w:rsidRDefault="00A25EB6" w:rsidP="00A22E5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95DA2">
              <w:rPr>
                <w:bCs/>
                <w:color w:val="000000"/>
                <w:sz w:val="24"/>
                <w:szCs w:val="24"/>
              </w:rPr>
              <w:t>01.01.202</w:t>
            </w:r>
            <w:r w:rsidR="00A22E53">
              <w:rPr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A25EB6" w:rsidRPr="00395DA2" w:rsidTr="00A25EB6">
        <w:trPr>
          <w:trHeight w:val="144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6</w:t>
            </w:r>
          </w:p>
        </w:tc>
      </w:tr>
      <w:tr w:rsidR="00A25EB6" w:rsidRPr="00395DA2" w:rsidTr="00A25EB6">
        <w:trPr>
          <w:trHeight w:val="560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розничная торговля лекарственными препаратами, медицинскими изделиями и сопутствующими товарами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50%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50%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50%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  <w:r w:rsidRPr="00395DA2">
              <w:rPr>
                <w:color w:val="000000"/>
                <w:sz w:val="24"/>
                <w:szCs w:val="24"/>
              </w:rPr>
              <w:t>%</w:t>
            </w:r>
          </w:p>
        </w:tc>
      </w:tr>
      <w:tr w:rsidR="00A25EB6" w:rsidRPr="00395DA2" w:rsidTr="00A25EB6">
        <w:trPr>
          <w:trHeight w:val="144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ритуальные услуги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100%</w:t>
            </w:r>
          </w:p>
        </w:tc>
      </w:tr>
      <w:tr w:rsidR="00A25EB6" w:rsidRPr="00395DA2" w:rsidTr="00A25EB6">
        <w:trPr>
          <w:trHeight w:val="283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теплоснабжение (производство тепловой энергии)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25EB6" w:rsidRPr="00395DA2" w:rsidRDefault="00A25EB6" w:rsidP="00A25EB6">
            <w:pPr>
              <w:jc w:val="center"/>
              <w:rPr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25EB6" w:rsidRPr="00395DA2" w:rsidRDefault="00A25EB6" w:rsidP="00A25EB6">
            <w:pPr>
              <w:jc w:val="center"/>
              <w:rPr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25EB6" w:rsidRPr="00395DA2" w:rsidRDefault="00A25EB6" w:rsidP="00A25EB6">
            <w:pPr>
              <w:jc w:val="center"/>
              <w:rPr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100%</w:t>
            </w:r>
          </w:p>
        </w:tc>
      </w:tr>
      <w:tr w:rsidR="00A25EB6" w:rsidRPr="00395DA2" w:rsidTr="00A25EB6">
        <w:trPr>
          <w:trHeight w:val="283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перевозка пассажиров и багажа легковым такси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25EB6" w:rsidRPr="00395DA2" w:rsidRDefault="00A25EB6" w:rsidP="00A25EB6">
            <w:pPr>
              <w:jc w:val="center"/>
              <w:rPr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25EB6" w:rsidRPr="00395DA2" w:rsidRDefault="00A25EB6" w:rsidP="00A25EB6">
            <w:pPr>
              <w:jc w:val="center"/>
              <w:rPr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25EB6" w:rsidRPr="00395DA2" w:rsidRDefault="00A25EB6" w:rsidP="00A25EB6">
            <w:pPr>
              <w:jc w:val="center"/>
              <w:rPr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100%</w:t>
            </w:r>
          </w:p>
        </w:tc>
      </w:tr>
      <w:tr w:rsidR="00A25EB6" w:rsidRPr="00395DA2" w:rsidTr="00073F00">
        <w:trPr>
          <w:trHeight w:val="144"/>
          <w:jc w:val="center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ремонт автотранспортных средств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95DA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5EB6" w:rsidRPr="00395DA2" w:rsidRDefault="00A25EB6" w:rsidP="00A25EB6">
            <w:pPr>
              <w:jc w:val="center"/>
              <w:rPr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5EB6" w:rsidRPr="00395DA2" w:rsidRDefault="00A25EB6" w:rsidP="00A25EB6">
            <w:pPr>
              <w:jc w:val="center"/>
              <w:rPr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5EB6" w:rsidRPr="00395DA2" w:rsidRDefault="00A25EB6" w:rsidP="00A25EB6">
            <w:pPr>
              <w:jc w:val="center"/>
              <w:rPr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100%</w:t>
            </w:r>
          </w:p>
        </w:tc>
      </w:tr>
      <w:tr w:rsidR="00073F00" w:rsidRPr="00073F00" w:rsidTr="00073F00">
        <w:trPr>
          <w:trHeight w:val="1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F00" w:rsidRPr="00073F00" w:rsidRDefault="00073F00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073F0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F00" w:rsidRPr="00073F00" w:rsidRDefault="00073F00" w:rsidP="00A25EB6">
            <w:pPr>
              <w:rPr>
                <w:color w:val="000000"/>
                <w:sz w:val="24"/>
                <w:szCs w:val="24"/>
              </w:rPr>
            </w:pPr>
            <w:r w:rsidRPr="00073F00">
              <w:rPr>
                <w:sz w:val="24"/>
                <w:szCs w:val="24"/>
              </w:rPr>
              <w:t>сфера наружной рекламы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F00" w:rsidRPr="00395DA2" w:rsidRDefault="00073F00" w:rsidP="0045021A">
            <w:pPr>
              <w:jc w:val="center"/>
              <w:rPr>
                <w:color w:val="000000"/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00" w:rsidRPr="00395DA2" w:rsidRDefault="00073F00" w:rsidP="0045021A">
            <w:pPr>
              <w:jc w:val="center"/>
              <w:rPr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00" w:rsidRPr="00395DA2" w:rsidRDefault="00073F00" w:rsidP="0045021A">
            <w:pPr>
              <w:jc w:val="center"/>
              <w:rPr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F00" w:rsidRPr="00395DA2" w:rsidRDefault="00073F00" w:rsidP="0045021A">
            <w:pPr>
              <w:jc w:val="center"/>
              <w:rPr>
                <w:sz w:val="24"/>
                <w:szCs w:val="24"/>
              </w:rPr>
            </w:pPr>
            <w:r w:rsidRPr="00395DA2">
              <w:rPr>
                <w:color w:val="000000"/>
                <w:sz w:val="24"/>
                <w:szCs w:val="24"/>
              </w:rPr>
              <w:t>100%</w:t>
            </w:r>
          </w:p>
        </w:tc>
      </w:tr>
    </w:tbl>
    <w:p w:rsidR="00A25EB6" w:rsidRPr="004912B4" w:rsidRDefault="00A25EB6" w:rsidP="00A25EB6">
      <w:pPr>
        <w:spacing w:after="160" w:line="259" w:lineRule="auto"/>
        <w:rPr>
          <w:rFonts w:ascii="Times New Roman CYR" w:hAnsi="Times New Roman CYR" w:cs="Times New Roman CYR"/>
          <w:color w:val="FF0000"/>
          <w:kern w:val="20"/>
          <w:sz w:val="28"/>
          <w:szCs w:val="28"/>
        </w:rPr>
      </w:pPr>
    </w:p>
    <w:p w:rsidR="00A25EB6" w:rsidRPr="00671824" w:rsidRDefault="00A25EB6" w:rsidP="00A25EB6">
      <w:pPr>
        <w:spacing w:after="160" w:line="259" w:lineRule="auto"/>
        <w:jc w:val="center"/>
        <w:rPr>
          <w:b/>
          <w:bCs/>
          <w:color w:val="000000"/>
          <w:sz w:val="28"/>
          <w:szCs w:val="28"/>
        </w:rPr>
      </w:pPr>
      <w:r>
        <w:rPr>
          <w:color w:val="FF0000"/>
        </w:rPr>
        <w:br w:type="page"/>
      </w:r>
      <w:r w:rsidRPr="00671824">
        <w:rPr>
          <w:b/>
          <w:bCs/>
          <w:color w:val="000000"/>
          <w:sz w:val="28"/>
          <w:szCs w:val="28"/>
        </w:rPr>
        <w:lastRenderedPageBreak/>
        <w:t>V. Ресурсное обеспечение "дорожной карты"</w:t>
      </w:r>
    </w:p>
    <w:p w:rsidR="00A25EB6" w:rsidRPr="00671824" w:rsidRDefault="00A25EB6" w:rsidP="00A25EB6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A25EB6" w:rsidRPr="00A064B2" w:rsidRDefault="00A25EB6" w:rsidP="00A25EB6">
      <w:pPr>
        <w:ind w:firstLine="709"/>
        <w:jc w:val="both"/>
        <w:rPr>
          <w:color w:val="FF0000"/>
          <w:sz w:val="28"/>
          <w:szCs w:val="28"/>
        </w:rPr>
      </w:pPr>
      <w:r w:rsidRPr="00A064B2">
        <w:rPr>
          <w:color w:val="000000"/>
          <w:sz w:val="28"/>
          <w:szCs w:val="28"/>
        </w:rPr>
        <w:t xml:space="preserve">       В целях реализации дорожной карты и в соответствии с распоряжением Правительства Российской Федерации от 05.09.2015 № 1738-р «Об утверждении стандарта развития конкуренции в субъектах Российской Федерации» необходимо организовать проведение мониторинга состояния и развития конкурентной среды на рынках товаров, работ и услуг Идринского района. В рамках утвержденных муниципальных программ определено ресурсное обеспечение "дорожной карты":</w:t>
      </w:r>
    </w:p>
    <w:p w:rsidR="00A25EB6" w:rsidRPr="00A064B2" w:rsidRDefault="00A25EB6" w:rsidP="00A25EB6">
      <w:pPr>
        <w:ind w:firstLine="709"/>
        <w:jc w:val="both"/>
        <w:rPr>
          <w:color w:val="FF0000"/>
          <w:sz w:val="28"/>
          <w:szCs w:val="28"/>
        </w:rPr>
      </w:pPr>
    </w:p>
    <w:p w:rsidR="00A25EB6" w:rsidRPr="00A064B2" w:rsidRDefault="00A25EB6" w:rsidP="00A25EB6">
      <w:pPr>
        <w:ind w:firstLine="709"/>
        <w:jc w:val="both"/>
        <w:rPr>
          <w:i/>
          <w:sz w:val="28"/>
          <w:szCs w:val="28"/>
          <w:u w:val="single"/>
        </w:rPr>
      </w:pPr>
      <w:r w:rsidRPr="00A064B2">
        <w:rPr>
          <w:i/>
          <w:sz w:val="28"/>
          <w:szCs w:val="28"/>
          <w:u w:val="single"/>
        </w:rPr>
        <w:t>В сфере образования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 xml:space="preserve">Объем бюджетных ассигнований на реализацию муниципальной программы Идринского района «Создание условий для развития образования Идринского района» составляет: 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средства краевого бюджета, по годам: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2019 год – 319 620,7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2020 год - 275 303,2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2021 год – 278 393,7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2022 год – 268 849,5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2023 год – 271 432,5 тыс. рублей</w:t>
      </w:r>
      <w:r>
        <w:rPr>
          <w:sz w:val="28"/>
          <w:szCs w:val="28"/>
        </w:rPr>
        <w:t>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2024 год – 271 432,5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2025 год – 271 432,5 тыс. рублей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внебюджетные источники по годам: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2019 год - 6 407,2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2020 год - 6 165,3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2021 год - 5 352,9 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2022 год – 5 352,9 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2023 год – 5 352,9 тыс. рублей</w:t>
      </w:r>
      <w:r>
        <w:rPr>
          <w:sz w:val="28"/>
          <w:szCs w:val="28"/>
        </w:rPr>
        <w:t>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2024 год – 5 352,9 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2025 год – 5 352,9 тыс. рублей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средства районного бюджета, по годам: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2019 год - 124 408,8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2020 год - 138 366,9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2021 год - 141 184,9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2022 год – 141 177,8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2023 год – 141 177,8 тыс. рублей</w:t>
      </w:r>
      <w:r>
        <w:rPr>
          <w:sz w:val="28"/>
          <w:szCs w:val="28"/>
        </w:rPr>
        <w:t>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2024 год – 141 177,8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2025 год – 141 177,8 тыс. рублей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</w:p>
    <w:p w:rsidR="00A25EB6" w:rsidRPr="00A064B2" w:rsidRDefault="00A25EB6" w:rsidP="00A25EB6">
      <w:pPr>
        <w:ind w:firstLine="709"/>
        <w:jc w:val="both"/>
        <w:rPr>
          <w:i/>
          <w:sz w:val="28"/>
          <w:szCs w:val="28"/>
          <w:u w:val="single"/>
        </w:rPr>
      </w:pPr>
      <w:r w:rsidRPr="00A064B2">
        <w:rPr>
          <w:i/>
          <w:sz w:val="28"/>
          <w:szCs w:val="28"/>
          <w:u w:val="single"/>
        </w:rPr>
        <w:t>В сфере жизнедеятельности</w:t>
      </w:r>
    </w:p>
    <w:p w:rsidR="00A25EB6" w:rsidRPr="00A064B2" w:rsidRDefault="00A25EB6" w:rsidP="00A25EB6">
      <w:pPr>
        <w:ind w:firstLine="709"/>
        <w:jc w:val="both"/>
        <w:rPr>
          <w:i/>
          <w:sz w:val="28"/>
          <w:szCs w:val="28"/>
          <w:u w:val="single"/>
        </w:rPr>
      </w:pP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Объем бюджетных ассигнований на реализацию муниципальной программы Идринского района «</w:t>
      </w:r>
      <w:r w:rsidRPr="00A064B2">
        <w:rPr>
          <w:rFonts w:eastAsia="Calibri"/>
          <w:sz w:val="28"/>
          <w:szCs w:val="28"/>
        </w:rPr>
        <w:t xml:space="preserve">Обеспечение жизнедеятельности </w:t>
      </w:r>
      <w:r w:rsidRPr="00A064B2">
        <w:rPr>
          <w:rFonts w:eastAsia="Calibri"/>
          <w:sz w:val="28"/>
          <w:szCs w:val="28"/>
        </w:rPr>
        <w:lastRenderedPageBreak/>
        <w:t>территории Идринского района</w:t>
      </w:r>
      <w:r w:rsidRPr="00A064B2">
        <w:rPr>
          <w:sz w:val="28"/>
          <w:szCs w:val="28"/>
        </w:rPr>
        <w:t xml:space="preserve">» составляет: 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средства краевого бюджета, по годам: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2019 год – 13 435,1 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2020 год - 2 635,1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2021 год –10 809,4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2022 год – 1 049,0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2023 год – 1 049,0 тыс. рублей</w:t>
      </w:r>
      <w:r>
        <w:rPr>
          <w:sz w:val="28"/>
          <w:szCs w:val="28"/>
        </w:rPr>
        <w:t>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2024 год – 1 049,0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2025 год – 1 049,0 тыс. рублей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средства районного бюджета, по годам: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2019 год – 24,8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2020 год – 26,1тыс.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2021 год – 74,1 тыс. рублей</w:t>
      </w:r>
      <w:r>
        <w:rPr>
          <w:sz w:val="28"/>
          <w:szCs w:val="28"/>
        </w:rPr>
        <w:t>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2022 год – 69,6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2023 год – 69,6 тыс. рублей</w:t>
      </w:r>
      <w:r>
        <w:rPr>
          <w:sz w:val="28"/>
          <w:szCs w:val="28"/>
        </w:rPr>
        <w:t>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2024 год – 69,6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2025 год – 69,6 тыс. рублей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</w:p>
    <w:p w:rsidR="00A25EB6" w:rsidRPr="00A064B2" w:rsidRDefault="00A25EB6" w:rsidP="00A25EB6">
      <w:pPr>
        <w:ind w:firstLine="709"/>
        <w:jc w:val="both"/>
        <w:rPr>
          <w:i/>
          <w:sz w:val="28"/>
          <w:szCs w:val="28"/>
          <w:u w:val="single"/>
        </w:rPr>
      </w:pPr>
      <w:r w:rsidRPr="00A064B2">
        <w:rPr>
          <w:i/>
          <w:sz w:val="28"/>
          <w:szCs w:val="28"/>
          <w:u w:val="single"/>
        </w:rPr>
        <w:t>В сфере культуры и туризма</w:t>
      </w:r>
    </w:p>
    <w:p w:rsidR="00A25EB6" w:rsidRPr="00A064B2" w:rsidRDefault="00A25EB6" w:rsidP="00A25EB6">
      <w:pPr>
        <w:ind w:firstLine="709"/>
        <w:jc w:val="both"/>
        <w:rPr>
          <w:i/>
          <w:sz w:val="28"/>
          <w:szCs w:val="28"/>
          <w:u w:val="single"/>
        </w:rPr>
      </w:pP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 xml:space="preserve">Объем бюджетных ассигнований на реализацию муниципальной программы Идринского района «Создание условий для развития культуры» составляет: 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средства районного бюджета, по годам: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2019 год – 68648,6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2020 год –102675,5</w:t>
      </w:r>
      <w:r>
        <w:rPr>
          <w:sz w:val="28"/>
          <w:szCs w:val="28"/>
        </w:rPr>
        <w:t xml:space="preserve"> </w:t>
      </w:r>
      <w:r w:rsidRPr="00A064B2">
        <w:rPr>
          <w:sz w:val="28"/>
          <w:szCs w:val="28"/>
        </w:rPr>
        <w:t>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2021 год –</w:t>
      </w:r>
      <w:r>
        <w:rPr>
          <w:sz w:val="28"/>
          <w:szCs w:val="28"/>
        </w:rPr>
        <w:t xml:space="preserve"> </w:t>
      </w:r>
      <w:r w:rsidRPr="00A064B2">
        <w:rPr>
          <w:sz w:val="28"/>
          <w:szCs w:val="28"/>
        </w:rPr>
        <w:t>70146,8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2022 год – 71646,8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2023 год – 70146,8 тыс. рублей</w:t>
      </w:r>
      <w:r>
        <w:rPr>
          <w:sz w:val="28"/>
          <w:szCs w:val="28"/>
        </w:rPr>
        <w:t>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2024 год – 70146,8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2025 год – 70146,8 тыс. рублей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внебюджетные источники по годам: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2019 год – 744,3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2020 год – 638,6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2021 год – 650,0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2022 год – 650,0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2023 год – 650,0 тыс. рублей</w:t>
      </w:r>
      <w:r>
        <w:rPr>
          <w:sz w:val="28"/>
          <w:szCs w:val="28"/>
        </w:rPr>
        <w:t>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2024 год – 650,0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2025 год – 650,0 тыс. рублей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</w:p>
    <w:p w:rsidR="00A25EB6" w:rsidRPr="00A064B2" w:rsidRDefault="00A25EB6" w:rsidP="00A25EB6">
      <w:pPr>
        <w:ind w:firstLine="709"/>
        <w:jc w:val="both"/>
        <w:rPr>
          <w:i/>
          <w:sz w:val="28"/>
          <w:szCs w:val="28"/>
          <w:u w:val="single"/>
        </w:rPr>
      </w:pPr>
      <w:r w:rsidRPr="00A064B2">
        <w:rPr>
          <w:i/>
          <w:sz w:val="28"/>
          <w:szCs w:val="28"/>
          <w:u w:val="single"/>
        </w:rPr>
        <w:t>В сфере физической культуры и спорта</w:t>
      </w:r>
    </w:p>
    <w:p w:rsidR="00A25EB6" w:rsidRPr="00A064B2" w:rsidRDefault="00A25EB6" w:rsidP="00A25EB6">
      <w:pPr>
        <w:ind w:firstLine="709"/>
        <w:jc w:val="both"/>
        <w:rPr>
          <w:i/>
          <w:sz w:val="28"/>
          <w:szCs w:val="28"/>
          <w:u w:val="single"/>
        </w:rPr>
      </w:pP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 xml:space="preserve">Объем бюджетных ассигнований на реализацию муниципальной программы Идринского района «Создание условий для развития физической </w:t>
      </w:r>
      <w:r w:rsidRPr="00A064B2">
        <w:rPr>
          <w:sz w:val="28"/>
          <w:szCs w:val="28"/>
        </w:rPr>
        <w:lastRenderedPageBreak/>
        <w:t xml:space="preserve">культуры и спорта» составляет: 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средства районного бюджета, по годам: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2019 год – 5277,3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2020 год – 5589,7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2021 год –</w:t>
      </w:r>
      <w:r>
        <w:rPr>
          <w:sz w:val="28"/>
          <w:szCs w:val="28"/>
        </w:rPr>
        <w:t xml:space="preserve"> </w:t>
      </w:r>
      <w:r w:rsidRPr="00A064B2">
        <w:rPr>
          <w:sz w:val="28"/>
          <w:szCs w:val="28"/>
        </w:rPr>
        <w:t>5832,5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2022 год – 5832,5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2023 год – 5832,5 тыс. рублей</w:t>
      </w:r>
      <w:r>
        <w:rPr>
          <w:sz w:val="28"/>
          <w:szCs w:val="28"/>
        </w:rPr>
        <w:t>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2024 год – 5832,5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2025 год – 5832,5 тыс. рублей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внебюджетные источники по годам: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2019 год – 50,0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2020 год – 50,0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2021 год – 50,0 тыс. рублей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2022 год – 50,0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2023 год – 50,0 тыс. рублей</w:t>
      </w:r>
      <w:r>
        <w:rPr>
          <w:sz w:val="28"/>
          <w:szCs w:val="28"/>
        </w:rPr>
        <w:t>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2024 год – 50,0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2025 год – 50,0 тыс. рублей</w:t>
      </w:r>
    </w:p>
    <w:p w:rsidR="00A25EB6" w:rsidRPr="00A064B2" w:rsidRDefault="00A25EB6" w:rsidP="00A25EB6">
      <w:pPr>
        <w:ind w:firstLine="709"/>
        <w:jc w:val="both"/>
        <w:rPr>
          <w:color w:val="FF0000"/>
          <w:sz w:val="28"/>
          <w:szCs w:val="28"/>
        </w:rPr>
      </w:pPr>
    </w:p>
    <w:p w:rsidR="00A25EB6" w:rsidRPr="00A064B2" w:rsidRDefault="00A25EB6" w:rsidP="00A25EB6">
      <w:pPr>
        <w:ind w:firstLine="709"/>
        <w:jc w:val="both"/>
        <w:rPr>
          <w:i/>
          <w:sz w:val="28"/>
          <w:szCs w:val="28"/>
          <w:u w:val="single"/>
        </w:rPr>
      </w:pPr>
      <w:r w:rsidRPr="00A064B2">
        <w:rPr>
          <w:i/>
          <w:sz w:val="28"/>
          <w:szCs w:val="28"/>
          <w:u w:val="single"/>
        </w:rPr>
        <w:t>В сфере молодежной политики</w:t>
      </w:r>
    </w:p>
    <w:p w:rsidR="00A25EB6" w:rsidRPr="00A064B2" w:rsidRDefault="00A25EB6" w:rsidP="00A25EB6">
      <w:pPr>
        <w:ind w:firstLine="709"/>
        <w:jc w:val="both"/>
        <w:rPr>
          <w:i/>
          <w:sz w:val="28"/>
          <w:szCs w:val="28"/>
          <w:u w:val="single"/>
        </w:rPr>
      </w:pP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 xml:space="preserve">Объем бюджетных ассигнований на реализацию муниципальной программы Идринского района «Молодежь Идринского района» составляет: 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средства краевого бюджета, по годам: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2019 год – 243,2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2020 год – 329,9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2021 год – 243,2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2022 год – 236,3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2023 год – 236,3 тыс. рублей</w:t>
      </w:r>
      <w:r>
        <w:rPr>
          <w:sz w:val="28"/>
          <w:szCs w:val="28"/>
        </w:rPr>
        <w:t>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2024 год – 236,3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2025 год – 236,3 тыс. рублей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средства районного бюджета, по годам: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2019 год – 2413,6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2020 год – 2336,3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2021 год – 2497,4 тыс. рублей</w:t>
      </w:r>
      <w:r>
        <w:rPr>
          <w:sz w:val="28"/>
          <w:szCs w:val="28"/>
        </w:rPr>
        <w:t>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2022 год – 2497,4 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2023 год – 2497,4 тыс. рублей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2024 год – 2497,4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2025 год – 2497,4 тыс. рублей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</w:p>
    <w:p w:rsidR="00A25EB6" w:rsidRPr="00A064B2" w:rsidRDefault="00A25EB6" w:rsidP="00A25EB6">
      <w:pPr>
        <w:ind w:firstLine="709"/>
        <w:jc w:val="both"/>
        <w:rPr>
          <w:i/>
          <w:sz w:val="28"/>
          <w:szCs w:val="28"/>
          <w:u w:val="single"/>
        </w:rPr>
      </w:pPr>
      <w:r w:rsidRPr="00A064B2">
        <w:rPr>
          <w:i/>
          <w:sz w:val="28"/>
          <w:szCs w:val="28"/>
          <w:u w:val="single"/>
        </w:rPr>
        <w:t>В сфере малого и среднего предпринимательства</w:t>
      </w:r>
    </w:p>
    <w:p w:rsidR="00A25EB6" w:rsidRPr="00A064B2" w:rsidRDefault="00A25EB6" w:rsidP="00A25EB6">
      <w:pPr>
        <w:ind w:firstLine="709"/>
        <w:jc w:val="both"/>
        <w:rPr>
          <w:i/>
          <w:sz w:val="28"/>
          <w:szCs w:val="28"/>
          <w:u w:val="single"/>
        </w:rPr>
      </w:pP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 xml:space="preserve">Объем бюджетных ассигнований на реализацию муниципальной программы Идринского района «Содействие в развитии, и поддержка малого и среднего предпринимательства в </w:t>
      </w:r>
      <w:proofErr w:type="spellStart"/>
      <w:r w:rsidRPr="00A064B2">
        <w:rPr>
          <w:sz w:val="28"/>
          <w:szCs w:val="28"/>
        </w:rPr>
        <w:t>Идринском</w:t>
      </w:r>
      <w:proofErr w:type="spellEnd"/>
      <w:r w:rsidRPr="00A064B2">
        <w:rPr>
          <w:sz w:val="28"/>
          <w:szCs w:val="28"/>
        </w:rPr>
        <w:t xml:space="preserve"> районе»» составляет: 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 xml:space="preserve">средства краевого бюджет поступают по мере участия в краевом </w:t>
      </w:r>
      <w:r w:rsidRPr="00A064B2">
        <w:rPr>
          <w:sz w:val="28"/>
          <w:szCs w:val="28"/>
        </w:rPr>
        <w:lastRenderedPageBreak/>
        <w:t>конкурсе;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средства районного бюджета, по годам: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2019 год – 80,0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2020 год – 80,0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2021 год – 80,0 тыс. рублей</w:t>
      </w:r>
      <w:r>
        <w:rPr>
          <w:sz w:val="28"/>
          <w:szCs w:val="28"/>
        </w:rPr>
        <w:t>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2022 год – 80,0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2023 год – 80,0 тыс. рублей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2024 год – 80,0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2025 год – 80,0 тыс. рублей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</w:p>
    <w:p w:rsidR="00A25EB6" w:rsidRPr="00A064B2" w:rsidRDefault="00A25EB6" w:rsidP="00A25EB6">
      <w:pPr>
        <w:ind w:firstLine="709"/>
        <w:jc w:val="both"/>
        <w:rPr>
          <w:i/>
          <w:sz w:val="28"/>
          <w:szCs w:val="28"/>
          <w:u w:val="single"/>
        </w:rPr>
      </w:pPr>
      <w:r w:rsidRPr="00A064B2">
        <w:rPr>
          <w:i/>
          <w:sz w:val="28"/>
          <w:szCs w:val="28"/>
          <w:u w:val="single"/>
        </w:rPr>
        <w:t>В сфере сельского хозяйства</w:t>
      </w:r>
    </w:p>
    <w:p w:rsidR="00A25EB6" w:rsidRPr="00A064B2" w:rsidRDefault="00A25EB6" w:rsidP="00A25EB6">
      <w:pPr>
        <w:ind w:firstLine="709"/>
        <w:jc w:val="both"/>
        <w:rPr>
          <w:i/>
          <w:sz w:val="28"/>
          <w:szCs w:val="28"/>
          <w:u w:val="single"/>
        </w:rPr>
      </w:pP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 xml:space="preserve">Объем бюджетных ассигнований на реализацию муниципальной программы Идринского района «Содействие развитию сельского хозяйства Идринского района» составляет: 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средства краевого бюджета, по годам: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2019 год – 3377,3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2020 год – 3377,3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2021 год – 3377,3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2022 год – 4555,7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2023 год – 4569,4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2024 год – 4569,4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2025 год – 4569,4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средства районного бюджета, по годам: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2019 год – 130,0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2020 год – 130,0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2021 год – 130,0 тыс. рублей</w:t>
      </w:r>
      <w:r>
        <w:rPr>
          <w:sz w:val="28"/>
          <w:szCs w:val="28"/>
        </w:rPr>
        <w:t>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2022 год – 130,0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2023 год – 130,0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2024 год – 130,0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2025 год – 130,0 тыс. рублей;</w:t>
      </w:r>
    </w:p>
    <w:p w:rsidR="00A25EB6" w:rsidRPr="00A064B2" w:rsidRDefault="00A25EB6" w:rsidP="00A25EB6">
      <w:pPr>
        <w:ind w:firstLine="709"/>
        <w:jc w:val="both"/>
        <w:rPr>
          <w:color w:val="FF0000"/>
          <w:sz w:val="28"/>
          <w:szCs w:val="28"/>
        </w:rPr>
      </w:pPr>
    </w:p>
    <w:p w:rsidR="00A25EB6" w:rsidRPr="00A064B2" w:rsidRDefault="00A25EB6" w:rsidP="00A25EB6">
      <w:pPr>
        <w:ind w:firstLine="709"/>
        <w:jc w:val="both"/>
        <w:rPr>
          <w:i/>
          <w:sz w:val="28"/>
          <w:szCs w:val="28"/>
          <w:u w:val="single"/>
        </w:rPr>
      </w:pPr>
      <w:r w:rsidRPr="00A064B2">
        <w:rPr>
          <w:i/>
          <w:sz w:val="28"/>
          <w:szCs w:val="28"/>
          <w:u w:val="single"/>
        </w:rPr>
        <w:t>В сфере финансов</w:t>
      </w:r>
    </w:p>
    <w:p w:rsidR="00A25EB6" w:rsidRPr="00A064B2" w:rsidRDefault="00A25EB6" w:rsidP="00A25EB6">
      <w:pPr>
        <w:ind w:firstLine="709"/>
        <w:jc w:val="both"/>
        <w:rPr>
          <w:i/>
          <w:sz w:val="28"/>
          <w:szCs w:val="28"/>
          <w:u w:val="single"/>
        </w:rPr>
      </w:pP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 xml:space="preserve">Объем бюджетных ассигнований на реализацию муниципальной программы Идринского района «Управление муниципальными финансами» составляет: 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средства краевого бюджета, по годам: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2019 год – 15305,9</w:t>
      </w:r>
      <w:r>
        <w:rPr>
          <w:sz w:val="28"/>
          <w:szCs w:val="28"/>
        </w:rPr>
        <w:t xml:space="preserve"> </w:t>
      </w:r>
      <w:r w:rsidRPr="00A064B2">
        <w:rPr>
          <w:sz w:val="28"/>
          <w:szCs w:val="28"/>
        </w:rPr>
        <w:t>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2020 год – 16854,1тыс.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2021 год – 17209,6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2022 год – 13767,7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2023 год – 13767,7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2024 год – 13767,7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2025 год – 13767,7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средства районного бюджета, по годам: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2019 год – 52220,8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2020 год – 68934,4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2021 год – 80334,5 тыс. рублей</w:t>
      </w:r>
      <w:r>
        <w:rPr>
          <w:sz w:val="28"/>
          <w:szCs w:val="28"/>
        </w:rPr>
        <w:t>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2022 год – 82415,4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2023 год – 82266,3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2024 год – 82266,3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2025 год – 82266,3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</w:p>
    <w:p w:rsidR="00A25EB6" w:rsidRPr="00A064B2" w:rsidRDefault="00A25EB6" w:rsidP="00A25EB6">
      <w:pPr>
        <w:ind w:firstLine="709"/>
        <w:jc w:val="both"/>
        <w:rPr>
          <w:i/>
          <w:sz w:val="28"/>
          <w:szCs w:val="28"/>
          <w:u w:val="single"/>
        </w:rPr>
      </w:pPr>
      <w:r w:rsidRPr="00A064B2">
        <w:rPr>
          <w:i/>
          <w:sz w:val="28"/>
          <w:szCs w:val="28"/>
          <w:u w:val="single"/>
        </w:rPr>
        <w:t>В сфере жилищного строительства</w:t>
      </w:r>
    </w:p>
    <w:p w:rsidR="00A25EB6" w:rsidRPr="00A064B2" w:rsidRDefault="00A25EB6" w:rsidP="00A25EB6">
      <w:pPr>
        <w:ind w:firstLine="709"/>
        <w:jc w:val="both"/>
        <w:rPr>
          <w:i/>
          <w:sz w:val="28"/>
          <w:szCs w:val="28"/>
          <w:u w:val="single"/>
        </w:rPr>
      </w:pP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Объем бюджетных ассигнований на реализацию муниципальной программы Идринского района «</w:t>
      </w:r>
      <w:r w:rsidRPr="00A064B2">
        <w:rPr>
          <w:rFonts w:eastAsia="Calibri"/>
          <w:sz w:val="28"/>
          <w:szCs w:val="28"/>
        </w:rPr>
        <w:t>Стимулирование жилищного строительства на территории Идринского района</w:t>
      </w:r>
      <w:r w:rsidRPr="00A064B2">
        <w:rPr>
          <w:sz w:val="28"/>
          <w:szCs w:val="28"/>
        </w:rPr>
        <w:t xml:space="preserve">» составляет: 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средства районного бюджета, по годам: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2019 год – 269,1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2020 год – 269,1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2021 год – 667,1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2022 год – 359,1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2023 год – 269,1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2024 год – 269,1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  <w:r w:rsidRPr="00A064B2">
        <w:rPr>
          <w:sz w:val="28"/>
          <w:szCs w:val="28"/>
        </w:rPr>
        <w:t>2025 год – 269,1  тыс. рублей;</w:t>
      </w: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</w:pPr>
    </w:p>
    <w:p w:rsidR="00A25EB6" w:rsidRPr="00A064B2" w:rsidRDefault="00A25EB6" w:rsidP="00A25EB6">
      <w:pPr>
        <w:ind w:firstLine="709"/>
        <w:jc w:val="both"/>
        <w:rPr>
          <w:sz w:val="28"/>
          <w:szCs w:val="28"/>
        </w:rPr>
        <w:sectPr w:rsidR="00A25EB6" w:rsidRPr="00A064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25EB6" w:rsidRPr="004A0CD1" w:rsidRDefault="00A25EB6" w:rsidP="00A25EB6">
      <w:pPr>
        <w:suppressAutoHyphens/>
        <w:jc w:val="center"/>
        <w:textAlignment w:val="baseline"/>
        <w:rPr>
          <w:rFonts w:eastAsia="SimSun"/>
          <w:kern w:val="3"/>
          <w:sz w:val="28"/>
          <w:szCs w:val="28"/>
        </w:rPr>
      </w:pPr>
      <w:r w:rsidRPr="004A0CD1">
        <w:rPr>
          <w:rFonts w:eastAsia="SimSun"/>
          <w:b/>
          <w:kern w:val="3"/>
          <w:sz w:val="28"/>
          <w:szCs w:val="28"/>
          <w:lang w:val="en-US"/>
        </w:rPr>
        <w:lastRenderedPageBreak/>
        <w:t>V</w:t>
      </w:r>
      <w:r w:rsidRPr="004A0CD1">
        <w:rPr>
          <w:rFonts w:eastAsia="SimSun"/>
          <w:b/>
          <w:kern w:val="3"/>
          <w:sz w:val="28"/>
          <w:szCs w:val="28"/>
        </w:rPr>
        <w:t>. План мероприятий</w:t>
      </w:r>
    </w:p>
    <w:p w:rsidR="00A25EB6" w:rsidRPr="004A0CD1" w:rsidRDefault="00A25EB6" w:rsidP="00A25EB6">
      <w:pPr>
        <w:suppressAutoHyphens/>
        <w:jc w:val="center"/>
        <w:textAlignment w:val="baseline"/>
        <w:rPr>
          <w:rFonts w:eastAsia="SimSun"/>
          <w:b/>
          <w:kern w:val="3"/>
          <w:sz w:val="28"/>
          <w:szCs w:val="28"/>
        </w:rPr>
      </w:pPr>
    </w:p>
    <w:tbl>
      <w:tblPr>
        <w:tblW w:w="15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544"/>
        <w:gridCol w:w="1276"/>
        <w:gridCol w:w="3402"/>
        <w:gridCol w:w="850"/>
        <w:gridCol w:w="80"/>
        <w:gridCol w:w="771"/>
        <w:gridCol w:w="850"/>
        <w:gridCol w:w="851"/>
        <w:gridCol w:w="850"/>
        <w:gridCol w:w="1985"/>
      </w:tblGrid>
      <w:tr w:rsidR="00A25EB6" w:rsidRPr="00844F32" w:rsidTr="00A25EB6">
        <w:trPr>
          <w:trHeight w:val="540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№</w:t>
            </w:r>
          </w:p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844F32">
              <w:rPr>
                <w:rFonts w:eastAsia="Calibri"/>
                <w:sz w:val="24"/>
                <w:szCs w:val="24"/>
              </w:rPr>
              <w:t>п</w:t>
            </w:r>
            <w:proofErr w:type="spellEnd"/>
            <w:proofErr w:type="gramEnd"/>
            <w:r w:rsidRPr="00844F32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844F32">
              <w:rPr>
                <w:rFonts w:eastAsia="Calibr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Наименование</w:t>
            </w:r>
          </w:p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Срок</w:t>
            </w:r>
          </w:p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исполнения</w:t>
            </w:r>
          </w:p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мероприятия</w:t>
            </w:r>
          </w:p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Показателя</w:t>
            </w:r>
          </w:p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 xml:space="preserve">(наименование, </w:t>
            </w:r>
            <w:r w:rsidRPr="00844F32">
              <w:rPr>
                <w:rFonts w:eastAsia="Calibri"/>
                <w:sz w:val="24"/>
                <w:szCs w:val="24"/>
              </w:rPr>
              <w:br/>
              <w:t>единицы измерения)</w:t>
            </w:r>
          </w:p>
        </w:tc>
        <w:tc>
          <w:tcPr>
            <w:tcW w:w="4252" w:type="dxa"/>
            <w:gridSpan w:val="6"/>
            <w:shd w:val="clear" w:color="auto" w:fill="auto"/>
            <w:vAlign w:val="center"/>
          </w:tcPr>
          <w:p w:rsidR="00A25EB6" w:rsidRPr="00844F32" w:rsidRDefault="00A22E53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A22E53">
              <w:rPr>
                <w:rFonts w:eastAsia="Calibri"/>
                <w:sz w:val="24"/>
                <w:szCs w:val="24"/>
              </w:rPr>
              <w:t>Целевые значения ключевого показателя на 1 января соответствующего года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Ответственные</w:t>
            </w:r>
          </w:p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исполнители</w:t>
            </w:r>
          </w:p>
        </w:tc>
      </w:tr>
      <w:tr w:rsidR="00A25EB6" w:rsidRPr="00844F32" w:rsidTr="00A25EB6">
        <w:trPr>
          <w:trHeight w:val="435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25EB6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</w:t>
            </w:r>
            <w:r w:rsidR="00A22E53">
              <w:rPr>
                <w:rFonts w:eastAsia="Calibri"/>
                <w:sz w:val="24"/>
                <w:szCs w:val="24"/>
              </w:rPr>
              <w:t>2</w:t>
            </w:r>
          </w:p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A25EB6" w:rsidRPr="00844F32" w:rsidRDefault="00A25EB6" w:rsidP="00A22E5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</w:t>
            </w:r>
            <w:r w:rsidR="00A22E5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5EB6" w:rsidRPr="00844F32" w:rsidRDefault="00A25EB6" w:rsidP="00A22E53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202</w:t>
            </w:r>
            <w:r w:rsidR="00A22E53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5EB6" w:rsidRPr="00844F32" w:rsidRDefault="00A25EB6" w:rsidP="00A22E53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202</w:t>
            </w:r>
            <w:r w:rsidR="00A22E5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5EB6" w:rsidRPr="00844F32" w:rsidRDefault="00A25EB6" w:rsidP="00A22E53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202</w:t>
            </w:r>
            <w:r w:rsidR="00A22E53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25EB6" w:rsidRPr="00844F32" w:rsidTr="00A25EB6">
        <w:trPr>
          <w:trHeight w:val="435"/>
          <w:jc w:val="center"/>
        </w:trPr>
        <w:tc>
          <w:tcPr>
            <w:tcW w:w="15276" w:type="dxa"/>
            <w:gridSpan w:val="11"/>
            <w:shd w:val="clear" w:color="auto" w:fill="auto"/>
            <w:vAlign w:val="center"/>
          </w:tcPr>
          <w:p w:rsidR="00A25EB6" w:rsidRPr="00844F32" w:rsidRDefault="00A25EB6" w:rsidP="00A25EB6">
            <w:pPr>
              <w:ind w:left="1080"/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1. Мероприятия в отдельных отраслях (сферах, товарных рынках) экономики в муниципальном образовании Красноярского края</w:t>
            </w:r>
          </w:p>
        </w:tc>
      </w:tr>
      <w:tr w:rsidR="00A25EB6" w:rsidRPr="00844F32" w:rsidTr="00A25EB6">
        <w:trPr>
          <w:trHeight w:val="70"/>
          <w:jc w:val="center"/>
        </w:trPr>
        <w:tc>
          <w:tcPr>
            <w:tcW w:w="15276" w:type="dxa"/>
            <w:gridSpan w:val="11"/>
            <w:shd w:val="clear" w:color="auto" w:fill="auto"/>
            <w:vAlign w:val="center"/>
          </w:tcPr>
          <w:p w:rsidR="00A25EB6" w:rsidRPr="00844F32" w:rsidRDefault="00A25EB6" w:rsidP="00A25EB6">
            <w:pPr>
              <w:widowControl/>
              <w:numPr>
                <w:ilvl w:val="1"/>
                <w:numId w:val="14"/>
              </w:num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sz w:val="24"/>
                <w:szCs w:val="24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</w:tr>
      <w:tr w:rsidR="00A25EB6" w:rsidRPr="00844F32" w:rsidTr="00A25EB6">
        <w:trPr>
          <w:trHeight w:val="70"/>
          <w:jc w:val="center"/>
        </w:trPr>
        <w:tc>
          <w:tcPr>
            <w:tcW w:w="15276" w:type="dxa"/>
            <w:gridSpan w:val="11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color w:val="000000"/>
                <w:sz w:val="24"/>
                <w:szCs w:val="24"/>
              </w:rPr>
              <w:t xml:space="preserve">Розничную торговлю лекарственными препаратами, изделиями медицинского назначения и сопутствующими товарами в </w:t>
            </w:r>
            <w:proofErr w:type="spellStart"/>
            <w:r w:rsidRPr="00844F32">
              <w:rPr>
                <w:color w:val="000000"/>
                <w:sz w:val="24"/>
                <w:szCs w:val="24"/>
              </w:rPr>
              <w:t>Идринском</w:t>
            </w:r>
            <w:proofErr w:type="spellEnd"/>
            <w:r w:rsidRPr="00844F32">
              <w:rPr>
                <w:color w:val="000000"/>
                <w:sz w:val="24"/>
                <w:szCs w:val="24"/>
              </w:rPr>
              <w:t xml:space="preserve"> районе осуществляет 2 аптеки, в том числе 1 </w:t>
            </w:r>
            <w:proofErr w:type="gramStart"/>
            <w:r w:rsidRPr="00844F32">
              <w:rPr>
                <w:color w:val="000000"/>
                <w:sz w:val="24"/>
                <w:szCs w:val="24"/>
              </w:rPr>
              <w:t>негосударственная</w:t>
            </w:r>
            <w:proofErr w:type="gramEnd"/>
            <w:r w:rsidRPr="00844F32">
              <w:rPr>
                <w:color w:val="000000"/>
                <w:sz w:val="24"/>
                <w:szCs w:val="24"/>
              </w:rPr>
              <w:t>.</w:t>
            </w:r>
          </w:p>
        </w:tc>
      </w:tr>
      <w:tr w:rsidR="00A25EB6" w:rsidRPr="00844F32" w:rsidTr="00A25EB6">
        <w:trPr>
          <w:trHeight w:val="7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1.1.1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25EB6" w:rsidRPr="00D14D93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D14D93">
              <w:rPr>
                <w:rFonts w:eastAsia="Calibri"/>
                <w:sz w:val="24"/>
                <w:szCs w:val="24"/>
              </w:rPr>
              <w:t>Мониторинг состояния развития конкуренции на рынке розничной торговли лекарственными препаратами, изделиями медицинского назначения и сопутствующими товарами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5EB6" w:rsidRPr="00FF3ACB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  <w:lang w:val="en-US"/>
              </w:rPr>
              <w:t>2022</w:t>
            </w:r>
            <w:r>
              <w:rPr>
                <w:rFonts w:eastAsia="Calibri"/>
                <w:sz w:val="24"/>
                <w:szCs w:val="24"/>
              </w:rPr>
              <w:t>-2025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 w:rsidRPr="00844F32">
              <w:rPr>
                <w:sz w:val="24"/>
                <w:szCs w:val="24"/>
              </w:rPr>
              <w:t>доля организаций частной формы собственности в сфере  услуг розничной торговли лекарственными препаратами, медицинскими изделиями и сопутствующими товарами, процентов.</w:t>
            </w:r>
          </w:p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</w:p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</w:p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50,0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50,0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50,0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</w:t>
            </w:r>
            <w:r w:rsidRPr="00844F32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Отдел планирования и экономического развития администрации Идринского района</w:t>
            </w:r>
          </w:p>
        </w:tc>
      </w:tr>
      <w:tr w:rsidR="00A25EB6" w:rsidRPr="00844F32" w:rsidTr="00A25EB6">
        <w:trPr>
          <w:trHeight w:val="70"/>
          <w:jc w:val="center"/>
        </w:trPr>
        <w:tc>
          <w:tcPr>
            <w:tcW w:w="15276" w:type="dxa"/>
            <w:gridSpan w:val="11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 xml:space="preserve">1.2 </w:t>
            </w:r>
            <w:r w:rsidRPr="00844F32">
              <w:rPr>
                <w:sz w:val="24"/>
                <w:szCs w:val="24"/>
              </w:rPr>
              <w:t>Рынок ритуальных услуг</w:t>
            </w:r>
          </w:p>
        </w:tc>
      </w:tr>
      <w:tr w:rsidR="00A25EB6" w:rsidRPr="00844F32" w:rsidTr="00A25EB6">
        <w:trPr>
          <w:trHeight w:val="70"/>
          <w:jc w:val="center"/>
        </w:trPr>
        <w:tc>
          <w:tcPr>
            <w:tcW w:w="15276" w:type="dxa"/>
            <w:gridSpan w:val="11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В районе два индивидуальных предпринимателя оказывают похоронные услуги. Оценивая текущее состояние данного направления деятельности, потребность в данных услугах полностью удовлетворена.</w:t>
            </w:r>
          </w:p>
        </w:tc>
      </w:tr>
      <w:tr w:rsidR="00A25EB6" w:rsidRPr="00844F32" w:rsidTr="00A25EB6">
        <w:trPr>
          <w:trHeight w:val="7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1.2.1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 xml:space="preserve">Формирование и актуализация данных не реже </w:t>
            </w:r>
            <w:r>
              <w:rPr>
                <w:rFonts w:eastAsia="Calibri"/>
                <w:sz w:val="24"/>
                <w:szCs w:val="24"/>
              </w:rPr>
              <w:t>одного</w:t>
            </w:r>
            <w:r w:rsidRPr="00844F32">
              <w:rPr>
                <w:rFonts w:eastAsia="Calibri"/>
                <w:sz w:val="24"/>
                <w:szCs w:val="24"/>
              </w:rPr>
              <w:t xml:space="preserve"> раз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844F32">
              <w:rPr>
                <w:rFonts w:eastAsia="Calibri"/>
                <w:sz w:val="24"/>
                <w:szCs w:val="24"/>
              </w:rPr>
              <w:t xml:space="preserve"> в год реестра участников, осуществляющих деятельность на рынке ритуальных услуг, с указанием видов деятельности и контактной информации </w:t>
            </w:r>
            <w:r w:rsidRPr="00844F32">
              <w:rPr>
                <w:rFonts w:eastAsia="Calibri"/>
                <w:sz w:val="24"/>
                <w:szCs w:val="24"/>
              </w:rPr>
              <w:lastRenderedPageBreak/>
              <w:t>(адрес, телефон, электронная почта).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  <w:lang w:val="en-US"/>
              </w:rPr>
              <w:lastRenderedPageBreak/>
              <w:t>2022</w:t>
            </w:r>
            <w:r>
              <w:rPr>
                <w:rFonts w:eastAsia="Calibri"/>
                <w:sz w:val="24"/>
                <w:szCs w:val="24"/>
              </w:rPr>
              <w:t>-2025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доля организаций частной формы собственности в сфере ритуальных услуг, процентов</w:t>
            </w: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Отдел планирования и экономического развития администрации Идринского района</w:t>
            </w:r>
          </w:p>
        </w:tc>
      </w:tr>
      <w:tr w:rsidR="00A25EB6" w:rsidRPr="00844F32" w:rsidTr="00A25EB6">
        <w:trPr>
          <w:trHeight w:val="70"/>
          <w:jc w:val="center"/>
        </w:trPr>
        <w:tc>
          <w:tcPr>
            <w:tcW w:w="15276" w:type="dxa"/>
            <w:gridSpan w:val="11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lastRenderedPageBreak/>
              <w:t>1.3 Рынок теплоснабжения (производство тепловой энергии)</w:t>
            </w:r>
          </w:p>
        </w:tc>
      </w:tr>
      <w:tr w:rsidR="00A25EB6" w:rsidRPr="00844F32" w:rsidTr="00A25EB6">
        <w:trPr>
          <w:trHeight w:val="70"/>
          <w:jc w:val="center"/>
        </w:trPr>
        <w:tc>
          <w:tcPr>
            <w:tcW w:w="15276" w:type="dxa"/>
            <w:gridSpan w:val="11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kern w:val="20"/>
                <w:sz w:val="24"/>
                <w:szCs w:val="24"/>
              </w:rPr>
              <w:t>Производством тепловой энергией на территории Идринского района занимается предприятие ЗАО «Заря», которое обслуживает по концессионному соглашению 7 муниципальных котельных. Производство тепловой энергии варьирует от 6,6 тыс. Гкал. - 6,9 тыс. Гкал</w:t>
            </w:r>
            <w:proofErr w:type="gramStart"/>
            <w:r w:rsidRPr="00844F32">
              <w:rPr>
                <w:kern w:val="20"/>
                <w:sz w:val="24"/>
                <w:szCs w:val="24"/>
              </w:rPr>
              <w:t>.</w:t>
            </w:r>
            <w:proofErr w:type="gramEnd"/>
            <w:r w:rsidRPr="00844F32">
              <w:rPr>
                <w:kern w:val="20"/>
                <w:sz w:val="24"/>
                <w:szCs w:val="24"/>
              </w:rPr>
              <w:t xml:space="preserve"> </w:t>
            </w:r>
            <w:proofErr w:type="gramStart"/>
            <w:r w:rsidRPr="00844F32">
              <w:rPr>
                <w:kern w:val="20"/>
                <w:sz w:val="24"/>
                <w:szCs w:val="24"/>
              </w:rPr>
              <w:t>в</w:t>
            </w:r>
            <w:proofErr w:type="gramEnd"/>
            <w:r w:rsidRPr="00844F32">
              <w:rPr>
                <w:kern w:val="20"/>
                <w:sz w:val="24"/>
                <w:szCs w:val="24"/>
              </w:rPr>
              <w:t xml:space="preserve"> зависимости от температурного режима наружного воздуха.</w:t>
            </w:r>
          </w:p>
        </w:tc>
      </w:tr>
      <w:tr w:rsidR="00A25EB6" w:rsidRPr="00844F32" w:rsidTr="00A25EB6">
        <w:trPr>
          <w:trHeight w:val="7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1.3.1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 w:rsidRPr="00844F32">
              <w:rPr>
                <w:sz w:val="24"/>
                <w:szCs w:val="24"/>
              </w:rPr>
              <w:t xml:space="preserve">Информирование собственников помещений в многоквартирных домах через официальные сайты </w:t>
            </w:r>
            <w:r>
              <w:rPr>
                <w:sz w:val="24"/>
                <w:szCs w:val="24"/>
              </w:rPr>
              <w:t xml:space="preserve">администрации района и поселений района </w:t>
            </w:r>
            <w:r w:rsidRPr="00844F32">
              <w:rPr>
                <w:sz w:val="24"/>
                <w:szCs w:val="24"/>
              </w:rPr>
              <w:t>об обязанностях управляющих организаций, правах и обязанностях собственников жилых помещений в многоквартирных домах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  <w:lang w:val="en-US"/>
              </w:rPr>
              <w:t>2022</w:t>
            </w:r>
            <w:r>
              <w:rPr>
                <w:rFonts w:eastAsia="Calibri"/>
                <w:sz w:val="24"/>
                <w:szCs w:val="24"/>
              </w:rPr>
              <w:t>-2025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доля организаций частной формы собственности в сфере теплоснабжения (производство тепловой энергии), процентов</w:t>
            </w:r>
          </w:p>
        </w:tc>
        <w:tc>
          <w:tcPr>
            <w:tcW w:w="930" w:type="dxa"/>
            <w:gridSpan w:val="2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771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Отдел по вопросам строительства, архитектуры и жилищно-коммунального хозяйства администрации Идринского района</w:t>
            </w:r>
          </w:p>
        </w:tc>
      </w:tr>
      <w:tr w:rsidR="00A25EB6" w:rsidRPr="00844F32" w:rsidTr="00A25EB6">
        <w:trPr>
          <w:trHeight w:val="7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1.3.2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 w:rsidRPr="00844F32">
              <w:rPr>
                <w:sz w:val="24"/>
                <w:szCs w:val="24"/>
              </w:rPr>
              <w:t>Обеспечение работы «горячей телефонной линии» в сфере ЖКХ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  <w:lang w:val="en-US"/>
              </w:rPr>
              <w:t>2022</w:t>
            </w:r>
            <w:r>
              <w:rPr>
                <w:rFonts w:eastAsia="Calibri"/>
                <w:sz w:val="24"/>
                <w:szCs w:val="24"/>
              </w:rPr>
              <w:t>-2025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1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25EB6" w:rsidRPr="00844F32" w:rsidTr="00A25EB6">
        <w:trPr>
          <w:trHeight w:val="70"/>
          <w:jc w:val="center"/>
        </w:trPr>
        <w:tc>
          <w:tcPr>
            <w:tcW w:w="15276" w:type="dxa"/>
            <w:gridSpan w:val="11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color w:val="000000"/>
                <w:sz w:val="24"/>
                <w:szCs w:val="24"/>
              </w:rPr>
              <w:t>1.4 Рынок перевозки пассажиров и багажа легковым такси</w:t>
            </w:r>
          </w:p>
        </w:tc>
      </w:tr>
      <w:tr w:rsidR="00A25EB6" w:rsidRPr="00844F32" w:rsidTr="00A25EB6">
        <w:trPr>
          <w:trHeight w:val="70"/>
          <w:jc w:val="center"/>
        </w:trPr>
        <w:tc>
          <w:tcPr>
            <w:tcW w:w="15276" w:type="dxa"/>
            <w:gridSpan w:val="11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44F32">
              <w:rPr>
                <w:color w:val="000000"/>
                <w:sz w:val="24"/>
                <w:szCs w:val="24"/>
              </w:rPr>
              <w:t>Рынок перевозки пассажиров и багажа легковым такси на территории Идринского района представлен двумя индивидуальными предпринимателями, имеющие официально зарегистрированный вид деятельности.</w:t>
            </w:r>
          </w:p>
        </w:tc>
      </w:tr>
      <w:tr w:rsidR="00A25EB6" w:rsidRPr="00844F32" w:rsidTr="00A25EB6">
        <w:trPr>
          <w:trHeight w:val="7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1.4.1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44F32">
              <w:rPr>
                <w:rFonts w:eastAsia="SimSun"/>
                <w:kern w:val="3"/>
                <w:sz w:val="24"/>
                <w:szCs w:val="24"/>
              </w:rPr>
              <w:t>Мониторинг состояния развития конкуренции на рынке</w:t>
            </w:r>
            <w:r w:rsidRPr="00844F32">
              <w:rPr>
                <w:color w:val="000000"/>
                <w:sz w:val="24"/>
                <w:szCs w:val="24"/>
              </w:rPr>
              <w:t xml:space="preserve"> услуг по перевозке пассажиров и багажа легковым такси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  <w:lang w:val="en-US"/>
              </w:rPr>
              <w:t>2022</w:t>
            </w:r>
            <w:r>
              <w:rPr>
                <w:rFonts w:eastAsia="Calibri"/>
                <w:sz w:val="24"/>
                <w:szCs w:val="24"/>
              </w:rPr>
              <w:t>-2025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доля организаций частной формы собственности в сфере перевозки пассажиров и багажа легковым такси, процентов</w:t>
            </w:r>
          </w:p>
        </w:tc>
        <w:tc>
          <w:tcPr>
            <w:tcW w:w="930" w:type="dxa"/>
            <w:gridSpan w:val="2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771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Отдел планирования и экономического развития администрации Идринского района</w:t>
            </w:r>
          </w:p>
        </w:tc>
      </w:tr>
      <w:tr w:rsidR="00A25EB6" w:rsidRPr="00844F32" w:rsidTr="00A25EB6">
        <w:trPr>
          <w:trHeight w:val="7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1.4.2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SimSun"/>
                <w:kern w:val="3"/>
                <w:sz w:val="24"/>
                <w:szCs w:val="24"/>
              </w:rPr>
            </w:pPr>
            <w:r w:rsidRPr="00844F32">
              <w:rPr>
                <w:rFonts w:eastAsia="SimSun"/>
                <w:kern w:val="3"/>
                <w:sz w:val="24"/>
                <w:szCs w:val="24"/>
              </w:rPr>
              <w:t xml:space="preserve">Проведение мероприятий, направленных на увеличение легализации </w:t>
            </w:r>
            <w:r w:rsidRPr="00844F32">
              <w:rPr>
                <w:color w:val="000000"/>
                <w:sz w:val="24"/>
                <w:szCs w:val="24"/>
              </w:rPr>
              <w:t>перевозчиков пассажиров и багажа легковым такси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5EB6" w:rsidRPr="00FF3ACB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  <w:lang w:val="en-US"/>
              </w:rPr>
              <w:t>2022</w:t>
            </w:r>
            <w:r>
              <w:rPr>
                <w:rFonts w:eastAsia="Calibri"/>
                <w:sz w:val="24"/>
                <w:szCs w:val="24"/>
              </w:rPr>
              <w:t>-2025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1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25EB6" w:rsidRPr="00844F32" w:rsidTr="00A25EB6">
        <w:trPr>
          <w:trHeight w:val="70"/>
          <w:jc w:val="center"/>
        </w:trPr>
        <w:tc>
          <w:tcPr>
            <w:tcW w:w="15276" w:type="dxa"/>
            <w:gridSpan w:val="11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1.5 Рынок оказания услуг по ремонту автотранспортных средств</w:t>
            </w:r>
          </w:p>
        </w:tc>
      </w:tr>
      <w:tr w:rsidR="00A25EB6" w:rsidRPr="00844F32" w:rsidTr="00A25EB6">
        <w:trPr>
          <w:trHeight w:val="70"/>
          <w:jc w:val="center"/>
        </w:trPr>
        <w:tc>
          <w:tcPr>
            <w:tcW w:w="15276" w:type="dxa"/>
            <w:gridSpan w:val="11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lastRenderedPageBreak/>
              <w:t>По результатам мониторинга деятельности субъектов малого и среднего предпринимательства на территории Идринского района ремонт автотранспортных средств осуществляют 3 субъекта предпринимательства.</w:t>
            </w:r>
          </w:p>
        </w:tc>
      </w:tr>
      <w:tr w:rsidR="00A25EB6" w:rsidRPr="00844F32" w:rsidTr="00A25EB6">
        <w:trPr>
          <w:trHeight w:val="7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1.5.1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Оказание организационно-методической и информационно-консультативной помощи субъектам предпринимательства, осуществляющим (планирующим осуществить) деятельность на рынке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  <w:lang w:val="en-US"/>
              </w:rPr>
              <w:t>2022</w:t>
            </w:r>
            <w:r>
              <w:rPr>
                <w:rFonts w:eastAsia="Calibri"/>
                <w:sz w:val="24"/>
                <w:szCs w:val="24"/>
              </w:rPr>
              <w:t>-2025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доля организаций частной формы собственности в сфере оказания услуг по перевозке пассажиров и багажа легковым такси, процентов</w:t>
            </w:r>
          </w:p>
        </w:tc>
        <w:tc>
          <w:tcPr>
            <w:tcW w:w="930" w:type="dxa"/>
            <w:gridSpan w:val="2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771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Отдел планирования и экономического развития администрации Идринского района</w:t>
            </w:r>
          </w:p>
        </w:tc>
      </w:tr>
      <w:tr w:rsidR="00A25EB6" w:rsidRPr="00844F32" w:rsidTr="00A25EB6">
        <w:trPr>
          <w:trHeight w:val="7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1.5.2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SimSun"/>
                <w:kern w:val="3"/>
                <w:sz w:val="24"/>
                <w:szCs w:val="24"/>
              </w:rPr>
              <w:t>Мониторинг состояния развития конкуренции на рынке</w:t>
            </w:r>
            <w:r w:rsidRPr="00844F32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844F32">
              <w:rPr>
                <w:color w:val="000000"/>
                <w:sz w:val="24"/>
                <w:szCs w:val="24"/>
              </w:rPr>
              <w:t>ремонта автотранспортных средств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1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25EB6" w:rsidRPr="00844F32" w:rsidTr="00A25EB6">
        <w:trPr>
          <w:trHeight w:val="7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1.5.3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SimSun"/>
                <w:kern w:val="3"/>
                <w:sz w:val="24"/>
                <w:szCs w:val="24"/>
              </w:rPr>
            </w:pPr>
            <w:r w:rsidRPr="00844F32">
              <w:rPr>
                <w:rFonts w:eastAsia="SimSun"/>
                <w:kern w:val="3"/>
                <w:sz w:val="24"/>
                <w:szCs w:val="24"/>
              </w:rPr>
              <w:t>Проведение мероприятий, направленных на увеличение легализации субъектов предпринимательства в данной сфере деятельности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1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25EB6" w:rsidRPr="00844F32" w:rsidRDefault="00A25EB6" w:rsidP="00A25EB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C3EFE" w:rsidRPr="00844F32" w:rsidTr="0045021A">
        <w:trPr>
          <w:trHeight w:val="70"/>
          <w:jc w:val="center"/>
        </w:trPr>
        <w:tc>
          <w:tcPr>
            <w:tcW w:w="15276" w:type="dxa"/>
            <w:gridSpan w:val="11"/>
            <w:shd w:val="clear" w:color="auto" w:fill="auto"/>
            <w:vAlign w:val="center"/>
          </w:tcPr>
          <w:p w:rsidR="00AC3EFE" w:rsidRPr="00844F32" w:rsidRDefault="00AC3EFE" w:rsidP="00AC3EFE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1.6</w:t>
            </w:r>
            <w:r w:rsidRPr="00844F32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Сфера наружной рекламы</w:t>
            </w:r>
          </w:p>
        </w:tc>
      </w:tr>
      <w:tr w:rsidR="00AC3EFE" w:rsidRPr="00844F32" w:rsidTr="0045021A">
        <w:trPr>
          <w:trHeight w:val="70"/>
          <w:jc w:val="center"/>
        </w:trPr>
        <w:tc>
          <w:tcPr>
            <w:tcW w:w="15276" w:type="dxa"/>
            <w:gridSpan w:val="11"/>
            <w:shd w:val="clear" w:color="auto" w:fill="auto"/>
            <w:vAlign w:val="center"/>
          </w:tcPr>
          <w:p w:rsidR="00AC3EFE" w:rsidRPr="00844F32" w:rsidRDefault="00AC3EFE" w:rsidP="00A7660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C3EFE" w:rsidRPr="00844F32" w:rsidTr="0045021A">
        <w:trPr>
          <w:trHeight w:val="7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AC3EFE" w:rsidRPr="00844F32" w:rsidRDefault="00AC3EFE" w:rsidP="00A7660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="00A7660C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.1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C3EFE" w:rsidRPr="00844F32" w:rsidRDefault="004825E2" w:rsidP="00A7660C">
            <w:pPr>
              <w:jc w:val="center"/>
              <w:rPr>
                <w:rFonts w:eastAsia="Calibri"/>
                <w:sz w:val="24"/>
                <w:szCs w:val="24"/>
              </w:rPr>
            </w:pPr>
            <w:r w:rsidRPr="004825E2">
              <w:rPr>
                <w:rFonts w:eastAsia="Calibri"/>
                <w:sz w:val="24"/>
                <w:szCs w:val="24"/>
              </w:rPr>
              <w:t>Размещение</w:t>
            </w:r>
            <w:r w:rsidR="00A7660C">
              <w:rPr>
                <w:rFonts w:eastAsia="Calibri"/>
                <w:sz w:val="24"/>
                <w:szCs w:val="24"/>
              </w:rPr>
              <w:t xml:space="preserve"> и актуализация</w:t>
            </w:r>
            <w:r w:rsidRPr="004825E2">
              <w:rPr>
                <w:rFonts w:eastAsia="Calibri"/>
                <w:sz w:val="24"/>
                <w:szCs w:val="24"/>
              </w:rPr>
              <w:t xml:space="preserve"> на </w:t>
            </w:r>
            <w:r w:rsidR="00A7660C">
              <w:rPr>
                <w:rFonts w:eastAsia="Calibri"/>
                <w:sz w:val="24"/>
                <w:szCs w:val="24"/>
              </w:rPr>
              <w:t xml:space="preserve">официальном </w:t>
            </w:r>
            <w:r w:rsidRPr="004825E2">
              <w:rPr>
                <w:rFonts w:eastAsia="Calibri"/>
                <w:sz w:val="24"/>
                <w:szCs w:val="24"/>
              </w:rPr>
              <w:t xml:space="preserve">сайте администрации </w:t>
            </w:r>
            <w:r w:rsidR="00A7660C">
              <w:rPr>
                <w:rFonts w:eastAsia="Calibri"/>
                <w:sz w:val="24"/>
                <w:szCs w:val="24"/>
              </w:rPr>
              <w:t xml:space="preserve">района </w:t>
            </w:r>
            <w:r w:rsidRPr="004825E2">
              <w:rPr>
                <w:rFonts w:eastAsia="Calibri"/>
                <w:sz w:val="24"/>
                <w:szCs w:val="24"/>
              </w:rPr>
              <w:t>нормативных правовых актов регулирующих сфер</w:t>
            </w:r>
            <w:r w:rsidR="00A7660C">
              <w:rPr>
                <w:rFonts w:eastAsia="Calibri"/>
                <w:sz w:val="24"/>
                <w:szCs w:val="24"/>
              </w:rPr>
              <w:t>у</w:t>
            </w:r>
            <w:r w:rsidRPr="004825E2">
              <w:rPr>
                <w:rFonts w:eastAsia="Calibri"/>
                <w:sz w:val="24"/>
                <w:szCs w:val="24"/>
              </w:rPr>
              <w:t xml:space="preserve"> наружной рекламы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C3EFE" w:rsidRPr="00844F32" w:rsidRDefault="00AC3EFE" w:rsidP="0045021A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  <w:lang w:val="en-US"/>
              </w:rPr>
              <w:t>2022</w:t>
            </w:r>
            <w:r>
              <w:rPr>
                <w:rFonts w:eastAsia="Calibri"/>
                <w:sz w:val="24"/>
                <w:szCs w:val="24"/>
              </w:rPr>
              <w:t>-2025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C3EFE" w:rsidRPr="00844F32" w:rsidRDefault="00AC3EFE" w:rsidP="0045021A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 xml:space="preserve">доля организаций частной формы собственности в сфере </w:t>
            </w:r>
            <w:r w:rsidR="004825E2">
              <w:rPr>
                <w:rFonts w:eastAsia="Calibri"/>
                <w:sz w:val="24"/>
                <w:szCs w:val="24"/>
              </w:rPr>
              <w:t>наружной рекламы</w:t>
            </w: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AC3EFE" w:rsidRPr="00844F32" w:rsidRDefault="00AC3EFE" w:rsidP="0045021A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AC3EFE" w:rsidRPr="00844F32" w:rsidRDefault="00AC3EFE" w:rsidP="0045021A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C3EFE" w:rsidRPr="00844F32" w:rsidRDefault="00AC3EFE" w:rsidP="0045021A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C3EFE" w:rsidRPr="00844F32" w:rsidRDefault="00AC3EFE" w:rsidP="0045021A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C3EFE" w:rsidRPr="00844F32" w:rsidRDefault="00AC3EFE" w:rsidP="0045021A">
            <w:pPr>
              <w:jc w:val="center"/>
              <w:rPr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100,0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C3EFE" w:rsidRPr="00844F32" w:rsidRDefault="00A7660C" w:rsidP="0045021A">
            <w:pPr>
              <w:jc w:val="center"/>
              <w:rPr>
                <w:rFonts w:eastAsia="Calibri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</w:rPr>
              <w:t>Отдел по вопросам строительства, архитектуры и жилищно-коммунального хозяйства администрации Идринского района</w:t>
            </w:r>
          </w:p>
        </w:tc>
      </w:tr>
    </w:tbl>
    <w:p w:rsidR="00AC3EFE" w:rsidRDefault="00AC3EFE" w:rsidP="00AC3EFE">
      <w:pPr>
        <w:suppressAutoHyphens/>
        <w:textAlignment w:val="baseline"/>
        <w:rPr>
          <w:rFonts w:eastAsia="SimSun"/>
          <w:b/>
          <w:kern w:val="3"/>
          <w:sz w:val="28"/>
          <w:szCs w:val="28"/>
        </w:rPr>
      </w:pPr>
    </w:p>
    <w:p w:rsidR="00A25EB6" w:rsidRPr="000C3091" w:rsidRDefault="00A25EB6" w:rsidP="00A25EB6">
      <w:pPr>
        <w:pStyle w:val="a6"/>
        <w:numPr>
          <w:ilvl w:val="0"/>
          <w:numId w:val="14"/>
        </w:numPr>
        <w:shd w:val="clear" w:color="auto" w:fill="FFFFFF"/>
        <w:jc w:val="center"/>
        <w:rPr>
          <w:color w:val="000000"/>
          <w:sz w:val="24"/>
          <w:szCs w:val="24"/>
        </w:rPr>
      </w:pPr>
      <w:r w:rsidRPr="000C3091">
        <w:rPr>
          <w:color w:val="000000"/>
          <w:sz w:val="24"/>
          <w:szCs w:val="24"/>
        </w:rPr>
        <w:lastRenderedPageBreak/>
        <w:t>Системные мероприятия по содействию развития конкуренции Красноярского края</w:t>
      </w:r>
    </w:p>
    <w:p w:rsidR="00A25EB6" w:rsidRPr="000C3091" w:rsidRDefault="00A25EB6" w:rsidP="00A25EB6">
      <w:pPr>
        <w:pStyle w:val="a6"/>
        <w:shd w:val="clear" w:color="auto" w:fill="FFFFFF"/>
        <w:ind w:left="360"/>
        <w:rPr>
          <w:rFonts w:ascii="Arial" w:hAnsi="Arial" w:cs="Arial"/>
          <w:color w:val="000000"/>
          <w:sz w:val="24"/>
          <w:szCs w:val="24"/>
        </w:rPr>
      </w:pPr>
    </w:p>
    <w:tbl>
      <w:tblPr>
        <w:tblW w:w="14914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4"/>
        <w:gridCol w:w="3426"/>
        <w:gridCol w:w="3088"/>
        <w:gridCol w:w="2972"/>
        <w:gridCol w:w="1546"/>
        <w:gridCol w:w="3298"/>
        <w:gridCol w:w="30"/>
      </w:tblGrid>
      <w:tr w:rsidR="00A25EB6" w:rsidRPr="00815DBB" w:rsidTr="00A25EB6">
        <w:trPr>
          <w:gridAfter w:val="1"/>
          <w:wAfter w:w="30" w:type="dxa"/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color w:val="000000"/>
                <w:sz w:val="24"/>
                <w:szCs w:val="24"/>
              </w:rPr>
              <w:t>№</w:t>
            </w:r>
          </w:p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15DBB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815DBB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815DBB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color w:val="000000"/>
                <w:sz w:val="24"/>
                <w:szCs w:val="24"/>
              </w:rPr>
              <w:t>Наименование</w:t>
            </w:r>
          </w:p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color w:val="000000"/>
                <w:sz w:val="24"/>
                <w:szCs w:val="24"/>
              </w:rPr>
              <w:t>Описание проблемы, на решение которой направлено мероприятие</w:t>
            </w:r>
          </w:p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color w:val="000000"/>
                <w:sz w:val="24"/>
                <w:szCs w:val="24"/>
              </w:rPr>
              <w:t>Результат выполнения мероприятий</w:t>
            </w:r>
          </w:p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color w:val="000000"/>
                <w:sz w:val="24"/>
                <w:szCs w:val="24"/>
              </w:rPr>
              <w:t>Срок</w:t>
            </w:r>
          </w:p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color w:val="000000"/>
                <w:sz w:val="24"/>
                <w:szCs w:val="24"/>
              </w:rPr>
              <w:t>исполнения</w:t>
            </w:r>
          </w:p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color w:val="000000"/>
                <w:sz w:val="24"/>
                <w:szCs w:val="24"/>
              </w:rPr>
              <w:t>мероприятия</w:t>
            </w:r>
          </w:p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color w:val="000000"/>
                <w:sz w:val="24"/>
                <w:szCs w:val="24"/>
              </w:rPr>
              <w:t>Ответственные</w:t>
            </w:r>
          </w:p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color w:val="000000"/>
                <w:sz w:val="24"/>
                <w:szCs w:val="24"/>
              </w:rPr>
              <w:t>исполнители</w:t>
            </w:r>
          </w:p>
        </w:tc>
      </w:tr>
      <w:tr w:rsidR="00A25EB6" w:rsidRPr="00815DBB" w:rsidTr="00A25EB6">
        <w:trPr>
          <w:gridAfter w:val="1"/>
          <w:wAfter w:w="30" w:type="dxa"/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sz w:val="24"/>
                <w:szCs w:val="24"/>
              </w:rPr>
              <w:t>Разработка и проведение мероприятий, направленных на устранение (снижение) случаев применения способа закупки "у единственного поставщика", применение конкурентных процедур (конкурс, аукцион), установление единых требований к процедурам закупки</w:t>
            </w:r>
          </w:p>
        </w:tc>
        <w:tc>
          <w:tcPr>
            <w:tcW w:w="308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Достижение</w:t>
            </w:r>
            <w:r w:rsidRPr="00815DBB">
              <w:rPr>
                <w:sz w:val="24"/>
                <w:szCs w:val="24"/>
              </w:rPr>
              <w:t xml:space="preserve"> предельно допустимых объемов размещения у единственного поставщика (подрядчика, исполнителя)</w:t>
            </w:r>
          </w:p>
        </w:tc>
        <w:tc>
          <w:tcPr>
            <w:tcW w:w="297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15DBB">
              <w:rPr>
                <w:sz w:val="24"/>
                <w:szCs w:val="24"/>
              </w:rPr>
              <w:t>птимизация процедур муниципальных закупок, обеспечение прозрачности и доступности процедуры муниципальных закупок</w:t>
            </w:r>
          </w:p>
        </w:tc>
        <w:tc>
          <w:tcPr>
            <w:tcW w:w="154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  <w:lang w:val="en-US"/>
              </w:rPr>
              <w:t>2022</w:t>
            </w:r>
            <w:r>
              <w:rPr>
                <w:rFonts w:eastAsia="Calibri"/>
                <w:sz w:val="24"/>
                <w:szCs w:val="24"/>
              </w:rPr>
              <w:t>-2025</w:t>
            </w:r>
          </w:p>
        </w:tc>
        <w:tc>
          <w:tcPr>
            <w:tcW w:w="329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color w:val="000000"/>
                <w:sz w:val="24"/>
                <w:szCs w:val="24"/>
              </w:rPr>
              <w:t>Отдел муниципальных закупок «Муниципальное казенное учреждение межведомственная централизованная бухгалтерия»</w:t>
            </w:r>
          </w:p>
        </w:tc>
      </w:tr>
      <w:tr w:rsidR="00A25EB6" w:rsidRPr="00815DBB" w:rsidTr="00A25EB6">
        <w:trPr>
          <w:gridAfter w:val="1"/>
          <w:wAfter w:w="30" w:type="dxa"/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1.1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bCs/>
                <w:kern w:val="3"/>
                <w:sz w:val="24"/>
                <w:szCs w:val="24"/>
              </w:rPr>
              <w:t>Проведение комплекса мероприятий, в том числе среди подведомственных учреждений по уменьшению количества конкурентных закупочных процедур, признанных несостоявшимися в связи с отсутствием поданных заявок на участие</w:t>
            </w:r>
          </w:p>
        </w:tc>
        <w:tc>
          <w:tcPr>
            <w:tcW w:w="3088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98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5EB6" w:rsidRPr="00815DBB" w:rsidTr="00A25EB6">
        <w:trPr>
          <w:gridAfter w:val="1"/>
          <w:wAfter w:w="30" w:type="dxa"/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1.2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rFonts w:eastAsia="SimSun"/>
                <w:bCs/>
                <w:kern w:val="3"/>
                <w:sz w:val="24"/>
                <w:szCs w:val="24"/>
              </w:rPr>
            </w:pPr>
            <w:r w:rsidRPr="00815DBB">
              <w:rPr>
                <w:sz w:val="24"/>
                <w:szCs w:val="24"/>
              </w:rPr>
              <w:t>Соблюдение законодательства о проведении конкурентных закупок у субъектов малого предпринимательства</w:t>
            </w:r>
          </w:p>
        </w:tc>
        <w:tc>
          <w:tcPr>
            <w:tcW w:w="308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9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5EB6" w:rsidRPr="00815DBB" w:rsidTr="00A25EB6">
        <w:trPr>
          <w:gridAfter w:val="1"/>
          <w:wAfter w:w="30" w:type="dxa"/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2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FF0000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 xml:space="preserve">Развитие конкуренции в сфере распоряжения муниципальной </w:t>
            </w:r>
            <w:r w:rsidRPr="00815DBB">
              <w:rPr>
                <w:rFonts w:eastAsia="SimSun"/>
                <w:kern w:val="3"/>
                <w:sz w:val="24"/>
                <w:szCs w:val="24"/>
              </w:rPr>
              <w:lastRenderedPageBreak/>
              <w:t>собственностью</w:t>
            </w:r>
          </w:p>
        </w:tc>
        <w:tc>
          <w:tcPr>
            <w:tcW w:w="308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Pr="00815DBB">
              <w:rPr>
                <w:rFonts w:ascii="Times New Roman" w:hAnsi="Times New Roman" w:cs="Times New Roman"/>
                <w:sz w:val="24"/>
                <w:szCs w:val="24"/>
              </w:rPr>
              <w:t xml:space="preserve">еэффективное использование, а также </w:t>
            </w:r>
            <w:r w:rsidRPr="00815D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не по целевому назначению муниципального имущества</w:t>
            </w:r>
          </w:p>
        </w:tc>
        <w:tc>
          <w:tcPr>
            <w:tcW w:w="297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815DBB">
              <w:rPr>
                <w:rFonts w:ascii="Times New Roman" w:hAnsi="Times New Roman" w:cs="Times New Roman"/>
                <w:sz w:val="24"/>
                <w:szCs w:val="24"/>
              </w:rPr>
              <w:t xml:space="preserve">овершенствование процессов управления </w:t>
            </w:r>
            <w:r w:rsidRPr="00815D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15DBB">
              <w:rPr>
                <w:rFonts w:ascii="Times New Roman" w:hAnsi="Times New Roman" w:cs="Times New Roman"/>
                <w:sz w:val="24"/>
                <w:szCs w:val="24"/>
              </w:rPr>
              <w:t>униципальной собственности</w:t>
            </w:r>
          </w:p>
        </w:tc>
        <w:tc>
          <w:tcPr>
            <w:tcW w:w="154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  <w:lang w:val="en-US"/>
              </w:rPr>
              <w:lastRenderedPageBreak/>
              <w:t>2022</w:t>
            </w:r>
            <w:r>
              <w:rPr>
                <w:rFonts w:eastAsia="Calibri"/>
                <w:sz w:val="24"/>
                <w:szCs w:val="24"/>
              </w:rPr>
              <w:t>-2025</w:t>
            </w:r>
          </w:p>
        </w:tc>
        <w:tc>
          <w:tcPr>
            <w:tcW w:w="329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color w:val="000000"/>
                <w:sz w:val="24"/>
                <w:szCs w:val="24"/>
              </w:rPr>
              <w:t xml:space="preserve">Отдел по вопросам строительства, архитектуры и </w:t>
            </w:r>
            <w:r w:rsidRPr="00815DBB">
              <w:rPr>
                <w:color w:val="000000"/>
                <w:sz w:val="24"/>
                <w:szCs w:val="24"/>
              </w:rPr>
              <w:lastRenderedPageBreak/>
              <w:t>жилищно-коммунального хозяйства администрации Идринского района</w:t>
            </w:r>
          </w:p>
        </w:tc>
      </w:tr>
      <w:tr w:rsidR="00A25EB6" w:rsidRPr="00815DBB" w:rsidTr="00A25EB6">
        <w:trPr>
          <w:gridAfter w:val="1"/>
          <w:wAfter w:w="30" w:type="dxa"/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proofErr w:type="gramStart"/>
            <w:r w:rsidRPr="00815DBB">
              <w:rPr>
                <w:rFonts w:eastAsia="SimSun"/>
                <w:kern w:val="3"/>
                <w:sz w:val="24"/>
                <w:szCs w:val="24"/>
              </w:rPr>
              <w:t xml:space="preserve">Обеспечение опубликования и актуализации на официальных сайтах органов исполнительной власти МО </w:t>
            </w:r>
            <w:proofErr w:type="spellStart"/>
            <w:r w:rsidRPr="00815DBB">
              <w:rPr>
                <w:rFonts w:eastAsia="SimSun"/>
                <w:kern w:val="3"/>
                <w:sz w:val="24"/>
                <w:szCs w:val="24"/>
              </w:rPr>
              <w:t>Идринский</w:t>
            </w:r>
            <w:proofErr w:type="spellEnd"/>
            <w:r w:rsidRPr="00815DBB">
              <w:rPr>
                <w:rFonts w:eastAsia="SimSun"/>
                <w:kern w:val="3"/>
                <w:sz w:val="24"/>
                <w:szCs w:val="24"/>
              </w:rPr>
              <w:t xml:space="preserve"> район в информационно-телекоммуникационной сети «Интернет» информации об объектах муниципального недвижимого имущества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предпринимательства), для предоставления во владение и (или) в пользование на долгосрочной основе субъектам малого и среднего предпринимательства</w:t>
            </w:r>
            <w:proofErr w:type="gramEnd"/>
          </w:p>
        </w:tc>
        <w:tc>
          <w:tcPr>
            <w:tcW w:w="3088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98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5EB6" w:rsidRPr="00815DBB" w:rsidTr="00A25EB6">
        <w:trPr>
          <w:gridAfter w:val="1"/>
          <w:wAfter w:w="30" w:type="dxa"/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2.2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proofErr w:type="gramStart"/>
            <w:r w:rsidRPr="00815DBB">
              <w:rPr>
                <w:rFonts w:eastAsia="SimSun"/>
                <w:kern w:val="3"/>
                <w:sz w:val="24"/>
                <w:szCs w:val="24"/>
              </w:rPr>
              <w:t>Контроль за</w:t>
            </w:r>
            <w:proofErr w:type="gramEnd"/>
            <w:r w:rsidRPr="00815DBB">
              <w:rPr>
                <w:rFonts w:eastAsia="SimSun"/>
                <w:kern w:val="3"/>
                <w:sz w:val="24"/>
                <w:szCs w:val="24"/>
              </w:rPr>
              <w:t xml:space="preserve"> проведением, учреждениями подведомственным администрации Идринского района, мероприятий по реализации недвижимого имущества на торгах в соответствии с принятыми решениями</w:t>
            </w:r>
          </w:p>
        </w:tc>
        <w:tc>
          <w:tcPr>
            <w:tcW w:w="308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9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5EB6" w:rsidRPr="00815DBB" w:rsidTr="00A25EB6">
        <w:trPr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lastRenderedPageBreak/>
              <w:t>3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sz w:val="24"/>
                <w:szCs w:val="24"/>
              </w:rPr>
              <w:t>Мероприятия, направленные на стимулирование новых предпринимательских инициатив</w:t>
            </w:r>
          </w:p>
        </w:tc>
        <w:tc>
          <w:tcPr>
            <w:tcW w:w="308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Pr="00815DBB">
              <w:rPr>
                <w:color w:val="000000"/>
                <w:sz w:val="24"/>
                <w:szCs w:val="24"/>
              </w:rPr>
              <w:t xml:space="preserve">едостаточная степень вовлеченности субъектов </w:t>
            </w:r>
            <w:r w:rsidRPr="00815DBB">
              <w:rPr>
                <w:sz w:val="24"/>
                <w:szCs w:val="24"/>
              </w:rPr>
              <w:t>малого и среднего предпринимательства в реализуемые на муниципальном уровне мероприятия</w:t>
            </w:r>
          </w:p>
        </w:tc>
        <w:tc>
          <w:tcPr>
            <w:tcW w:w="297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815DBB">
              <w:rPr>
                <w:color w:val="000000"/>
                <w:sz w:val="24"/>
                <w:szCs w:val="24"/>
              </w:rPr>
              <w:t xml:space="preserve">одействие развитию конкуренции в сфере </w:t>
            </w:r>
            <w:r w:rsidRPr="00815DBB">
              <w:rPr>
                <w:sz w:val="24"/>
                <w:szCs w:val="24"/>
              </w:rPr>
              <w:t>малого и среднего предпринимательства</w:t>
            </w:r>
          </w:p>
        </w:tc>
        <w:tc>
          <w:tcPr>
            <w:tcW w:w="154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  <w:lang w:val="en-US"/>
              </w:rPr>
              <w:t>2022</w:t>
            </w:r>
            <w:r>
              <w:rPr>
                <w:rFonts w:eastAsia="Calibri"/>
                <w:sz w:val="24"/>
                <w:szCs w:val="24"/>
              </w:rPr>
              <w:t>-2025</w:t>
            </w:r>
          </w:p>
        </w:tc>
        <w:tc>
          <w:tcPr>
            <w:tcW w:w="3328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color w:val="000000"/>
                <w:sz w:val="24"/>
                <w:szCs w:val="24"/>
              </w:rPr>
              <w:t>Координационный совет при главе района в области развития малого и среднего предпринимательства и улучшения инвестиционного климата на территории Идринского района</w:t>
            </w:r>
          </w:p>
        </w:tc>
      </w:tr>
      <w:tr w:rsidR="00A25EB6" w:rsidRPr="00815DBB" w:rsidTr="00A25EB6">
        <w:trPr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3.1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r w:rsidRPr="00815DBB">
              <w:rPr>
                <w:sz w:val="24"/>
                <w:szCs w:val="24"/>
              </w:rPr>
              <w:t>Управление процессом формирования и реализации мероприятий муниципальных программ по поддержки и развитию малого и среднего предпринимательства</w:t>
            </w:r>
          </w:p>
        </w:tc>
        <w:tc>
          <w:tcPr>
            <w:tcW w:w="3088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28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5EB6" w:rsidRPr="00815DBB" w:rsidTr="00A25EB6">
        <w:trPr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3.2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r w:rsidRPr="00815DBB">
              <w:rPr>
                <w:sz w:val="24"/>
                <w:szCs w:val="24"/>
              </w:rPr>
              <w:t>Содействие улучшению информационного обеспечения деятельности субъектов малого и среднего предпринимательства</w:t>
            </w:r>
          </w:p>
        </w:tc>
        <w:tc>
          <w:tcPr>
            <w:tcW w:w="308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2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5EB6" w:rsidRPr="00815DBB" w:rsidTr="00A25EB6">
        <w:trPr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4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r w:rsidRPr="00815DBB">
              <w:rPr>
                <w:sz w:val="24"/>
                <w:szCs w:val="24"/>
              </w:rPr>
              <w:t>Улучшение инвестиционного климата на территории</w:t>
            </w:r>
          </w:p>
        </w:tc>
        <w:tc>
          <w:tcPr>
            <w:tcW w:w="308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Pr="00815DBB">
              <w:rPr>
                <w:color w:val="000000"/>
                <w:sz w:val="24"/>
                <w:szCs w:val="24"/>
              </w:rPr>
              <w:t xml:space="preserve">едостаточная степень вовлеченности субъектов </w:t>
            </w:r>
            <w:r w:rsidRPr="00815DBB">
              <w:rPr>
                <w:sz w:val="24"/>
                <w:szCs w:val="24"/>
              </w:rPr>
              <w:t>малого и среднего предпринимательства в реализуемые на муниципальном уровне мероприятия</w:t>
            </w:r>
          </w:p>
        </w:tc>
        <w:tc>
          <w:tcPr>
            <w:tcW w:w="297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приоритетных направлений инвестиционного развития и привлечение средств инвесторов для развития экономики Идринского района</w:t>
            </w:r>
          </w:p>
        </w:tc>
        <w:tc>
          <w:tcPr>
            <w:tcW w:w="154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  <w:lang w:val="en-US"/>
              </w:rPr>
              <w:t>2022</w:t>
            </w:r>
            <w:r>
              <w:rPr>
                <w:rFonts w:eastAsia="Calibri"/>
                <w:sz w:val="24"/>
                <w:szCs w:val="24"/>
              </w:rPr>
              <w:t>-2025</w:t>
            </w:r>
          </w:p>
        </w:tc>
        <w:tc>
          <w:tcPr>
            <w:tcW w:w="3328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color w:val="000000"/>
                <w:sz w:val="24"/>
                <w:szCs w:val="24"/>
              </w:rPr>
              <w:t>Координационный совет при главе района в области развития малого и среднего предпринимательства и улучшения инвестиционного климата на территории Идринского района</w:t>
            </w:r>
          </w:p>
        </w:tc>
      </w:tr>
      <w:tr w:rsidR="00A25EB6" w:rsidRPr="00815DBB" w:rsidTr="00A25EB6">
        <w:trPr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4.1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r w:rsidRPr="00815DBB">
              <w:rPr>
                <w:sz w:val="24"/>
                <w:szCs w:val="24"/>
              </w:rPr>
              <w:t xml:space="preserve">Организация взаимодействия администрации района и лиц, участвующих в инвестиционных процессах в </w:t>
            </w:r>
            <w:proofErr w:type="spellStart"/>
            <w:r w:rsidRPr="00815DBB">
              <w:rPr>
                <w:sz w:val="24"/>
                <w:szCs w:val="24"/>
              </w:rPr>
              <w:t>Идринском</w:t>
            </w:r>
            <w:proofErr w:type="spellEnd"/>
            <w:r w:rsidRPr="00815DBB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3088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28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5EB6" w:rsidRPr="00815DBB" w:rsidTr="00A25EB6">
        <w:trPr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4.2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r w:rsidRPr="00815DBB">
              <w:rPr>
                <w:sz w:val="24"/>
                <w:szCs w:val="24"/>
              </w:rPr>
              <w:t>Оказание помощи инициаторам и инвесторам в подготовке и сопровождении инвестиционных проектов</w:t>
            </w:r>
          </w:p>
        </w:tc>
        <w:tc>
          <w:tcPr>
            <w:tcW w:w="308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2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5EB6" w:rsidRPr="00815DBB" w:rsidTr="00A25EB6">
        <w:trPr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5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Развитие конкуренции в сфере распоряжения земельными ресурсами, находящимися в муниципальной собственности</w:t>
            </w:r>
          </w:p>
        </w:tc>
        <w:tc>
          <w:tcPr>
            <w:tcW w:w="308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Соблюдение норм законодательства в процессах выделения земельных участков, находящихся в муниципальной собственности</w:t>
            </w:r>
          </w:p>
        </w:tc>
        <w:tc>
          <w:tcPr>
            <w:tcW w:w="297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Целевое использование земельных участков по договорам аренды</w:t>
            </w:r>
          </w:p>
        </w:tc>
        <w:tc>
          <w:tcPr>
            <w:tcW w:w="154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  <w:lang w:val="en-US"/>
              </w:rPr>
              <w:t>2022</w:t>
            </w:r>
            <w:r>
              <w:rPr>
                <w:rFonts w:eastAsia="Calibri"/>
                <w:sz w:val="24"/>
                <w:szCs w:val="24"/>
              </w:rPr>
              <w:t>-2025</w:t>
            </w:r>
          </w:p>
        </w:tc>
        <w:tc>
          <w:tcPr>
            <w:tcW w:w="3328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color w:val="000000"/>
                <w:sz w:val="24"/>
                <w:szCs w:val="24"/>
              </w:rPr>
              <w:t>Отдел имущественных и земельных отношений администрации Идринского района</w:t>
            </w:r>
          </w:p>
        </w:tc>
      </w:tr>
      <w:tr w:rsidR="00A25EB6" w:rsidRPr="00815DBB" w:rsidTr="00A25EB6">
        <w:trPr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5.1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 xml:space="preserve">Осуществление муниципального контроля в отношении земельных </w:t>
            </w:r>
            <w:r w:rsidRPr="00815DBB">
              <w:rPr>
                <w:rFonts w:eastAsia="SimSun"/>
                <w:kern w:val="3"/>
                <w:sz w:val="24"/>
                <w:szCs w:val="24"/>
              </w:rPr>
              <w:lastRenderedPageBreak/>
              <w:t>участков, переданных в аренду субъектам предпринимательства на предмет целевого использования</w:t>
            </w:r>
          </w:p>
        </w:tc>
        <w:tc>
          <w:tcPr>
            <w:tcW w:w="3088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28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5EB6" w:rsidRPr="00815DBB" w:rsidTr="00A25EB6">
        <w:trPr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lastRenderedPageBreak/>
              <w:t>5.2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Соблюдение законодательства по предоставлению земельных участков, находящихся в муниципальной собственности и земельных участков на которых собственность не разграничена в аренду</w:t>
            </w:r>
          </w:p>
        </w:tc>
        <w:tc>
          <w:tcPr>
            <w:tcW w:w="308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2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5EB6" w:rsidRPr="00815DBB" w:rsidTr="00A25EB6">
        <w:trPr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6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Обеспечение обучения муниципальных служащих и работников подведомственных предприятий и учреждений основам государственной политики по развитию конкуренции и антимонопольного законодательства</w:t>
            </w:r>
          </w:p>
        </w:tc>
        <w:tc>
          <w:tcPr>
            <w:tcW w:w="308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Обеспеченность администрации района и сельских поселений профильными специалистами</w:t>
            </w:r>
          </w:p>
        </w:tc>
        <w:tc>
          <w:tcPr>
            <w:tcW w:w="297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color w:val="000000"/>
                <w:sz w:val="24"/>
                <w:szCs w:val="24"/>
              </w:rPr>
              <w:t>Создание условий для повышения грамотности муниципальных служащих и сотрудников администраций сельских поселений</w:t>
            </w:r>
          </w:p>
        </w:tc>
        <w:tc>
          <w:tcPr>
            <w:tcW w:w="154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  <w:lang w:val="en-US"/>
              </w:rPr>
              <w:t>2022</w:t>
            </w:r>
            <w:r>
              <w:rPr>
                <w:rFonts w:eastAsia="Calibri"/>
                <w:sz w:val="24"/>
                <w:szCs w:val="24"/>
              </w:rPr>
              <w:t>-2025</w:t>
            </w:r>
          </w:p>
        </w:tc>
        <w:tc>
          <w:tcPr>
            <w:tcW w:w="3328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Отдел по организационной работе и архивным вопросам</w:t>
            </w:r>
          </w:p>
        </w:tc>
      </w:tr>
      <w:tr w:rsidR="00A25EB6" w:rsidRPr="00815DBB" w:rsidTr="00A25EB6">
        <w:trPr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6.1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 xml:space="preserve">Повышение квалификации муниципальных служащих и работников подведомственных предприятий и учреждений основам государственной политики по развитию конкуренции и антимонопольного законодательства (указывается количество служащих и работников учреждений и предприятий по годам до </w:t>
            </w:r>
            <w:r w:rsidRPr="00815DBB">
              <w:rPr>
                <w:rFonts w:eastAsia="SimSun"/>
                <w:kern w:val="3"/>
                <w:sz w:val="24"/>
                <w:szCs w:val="24"/>
              </w:rPr>
              <w:lastRenderedPageBreak/>
              <w:t>01.01.202</w:t>
            </w:r>
            <w:r>
              <w:rPr>
                <w:rFonts w:eastAsia="SimSun"/>
                <w:kern w:val="3"/>
                <w:sz w:val="24"/>
                <w:szCs w:val="24"/>
              </w:rPr>
              <w:t>5</w:t>
            </w:r>
            <w:r w:rsidRPr="00815DBB">
              <w:rPr>
                <w:rFonts w:eastAsia="SimSun"/>
                <w:kern w:val="3"/>
                <w:sz w:val="24"/>
                <w:szCs w:val="24"/>
              </w:rPr>
              <w:t xml:space="preserve"> года)</w:t>
            </w:r>
          </w:p>
        </w:tc>
        <w:tc>
          <w:tcPr>
            <w:tcW w:w="3088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28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5EB6" w:rsidRPr="00815DBB" w:rsidTr="00A25EB6">
        <w:trPr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lastRenderedPageBreak/>
              <w:t>6.2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Иные формы обучения муниципальных служащих и работников подведомственных предприятий и учреждений основам государственной политики по развитию конкуренции и антимонопольного законодательства (указывается количество служащих и работников учреждений и предприятий по годам до 01.01.202</w:t>
            </w:r>
            <w:r>
              <w:rPr>
                <w:rFonts w:eastAsia="SimSun"/>
                <w:kern w:val="3"/>
                <w:sz w:val="24"/>
                <w:szCs w:val="24"/>
              </w:rPr>
              <w:t>5</w:t>
            </w:r>
            <w:r w:rsidRPr="00815DBB">
              <w:rPr>
                <w:rFonts w:eastAsia="SimSun"/>
                <w:kern w:val="3"/>
                <w:sz w:val="24"/>
                <w:szCs w:val="24"/>
              </w:rPr>
              <w:t xml:space="preserve"> года)</w:t>
            </w:r>
          </w:p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</w:p>
        </w:tc>
        <w:tc>
          <w:tcPr>
            <w:tcW w:w="308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2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5EB6" w:rsidRPr="00815DBB" w:rsidTr="00A25EB6">
        <w:trPr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7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 xml:space="preserve">Мероприятия по повышению уровня информированности субъектов предпринимательской деятельности и потребителей товаров и услуг о состоянии конкурентной среды и деятельности по содействию развитию конкуренции в муниципальном образовании </w:t>
            </w:r>
            <w:proofErr w:type="spellStart"/>
            <w:r w:rsidRPr="00815DBB">
              <w:rPr>
                <w:rFonts w:eastAsia="SimSun"/>
                <w:kern w:val="3"/>
                <w:sz w:val="24"/>
                <w:szCs w:val="24"/>
              </w:rPr>
              <w:t>Идринский</w:t>
            </w:r>
            <w:proofErr w:type="spellEnd"/>
            <w:r w:rsidRPr="00815DBB">
              <w:rPr>
                <w:rFonts w:eastAsia="SimSun"/>
                <w:kern w:val="3"/>
                <w:sz w:val="24"/>
                <w:szCs w:val="24"/>
              </w:rPr>
              <w:t xml:space="preserve"> район</w:t>
            </w:r>
          </w:p>
        </w:tc>
        <w:tc>
          <w:tcPr>
            <w:tcW w:w="308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color w:val="000000"/>
                <w:sz w:val="24"/>
                <w:szCs w:val="24"/>
              </w:rPr>
              <w:t xml:space="preserve">Низкий уровень информированности </w:t>
            </w:r>
            <w:r w:rsidRPr="00815DBB">
              <w:rPr>
                <w:rFonts w:eastAsia="SimSun"/>
                <w:kern w:val="3"/>
                <w:sz w:val="24"/>
                <w:szCs w:val="24"/>
              </w:rPr>
              <w:t xml:space="preserve">субъектов предпринимательской деятельности о состоянии конкурентной среды на территории </w:t>
            </w:r>
            <w:proofErr w:type="gramStart"/>
            <w:r w:rsidRPr="00815DBB">
              <w:rPr>
                <w:rFonts w:eastAsia="SimSun"/>
                <w:kern w:val="3"/>
                <w:sz w:val="24"/>
                <w:szCs w:val="24"/>
              </w:rPr>
              <w:t>муниципального</w:t>
            </w:r>
            <w:proofErr w:type="gramEnd"/>
            <w:r w:rsidRPr="00815DBB">
              <w:rPr>
                <w:rFonts w:eastAsia="SimSun"/>
                <w:kern w:val="3"/>
                <w:sz w:val="24"/>
                <w:szCs w:val="24"/>
              </w:rPr>
              <w:t xml:space="preserve"> образование</w:t>
            </w:r>
          </w:p>
        </w:tc>
        <w:tc>
          <w:tcPr>
            <w:tcW w:w="297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color w:val="000000"/>
                <w:sz w:val="24"/>
                <w:szCs w:val="24"/>
              </w:rPr>
              <w:t xml:space="preserve">Содействие в развитии конкуренции среди </w:t>
            </w:r>
            <w:r w:rsidRPr="00815DBB">
              <w:rPr>
                <w:rFonts w:eastAsia="SimSun"/>
                <w:kern w:val="3"/>
                <w:sz w:val="24"/>
                <w:szCs w:val="24"/>
              </w:rPr>
              <w:t>субъектов предпринимательской деятельности</w:t>
            </w:r>
          </w:p>
        </w:tc>
        <w:tc>
          <w:tcPr>
            <w:tcW w:w="154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  <w:lang w:val="en-US"/>
              </w:rPr>
              <w:t>2022</w:t>
            </w:r>
            <w:r>
              <w:rPr>
                <w:rFonts w:eastAsia="Calibri"/>
                <w:sz w:val="24"/>
                <w:szCs w:val="24"/>
              </w:rPr>
              <w:t>-2025</w:t>
            </w:r>
          </w:p>
        </w:tc>
        <w:tc>
          <w:tcPr>
            <w:tcW w:w="3328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Отдел планирования и экономического развития администрации Идринского района</w:t>
            </w:r>
          </w:p>
        </w:tc>
      </w:tr>
      <w:tr w:rsidR="00A25EB6" w:rsidRPr="00815DBB" w:rsidTr="00A25EB6">
        <w:trPr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7.1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 xml:space="preserve">Размещение информации о внедрении Стандарта на территории муниципального образования </w:t>
            </w:r>
            <w:proofErr w:type="spellStart"/>
            <w:r w:rsidRPr="00815DBB">
              <w:rPr>
                <w:rFonts w:eastAsia="SimSun"/>
                <w:kern w:val="3"/>
                <w:sz w:val="24"/>
                <w:szCs w:val="24"/>
              </w:rPr>
              <w:t>Идринский</w:t>
            </w:r>
            <w:proofErr w:type="spellEnd"/>
            <w:r w:rsidRPr="00815DBB">
              <w:rPr>
                <w:rFonts w:eastAsia="SimSun"/>
                <w:kern w:val="3"/>
                <w:sz w:val="24"/>
                <w:szCs w:val="24"/>
              </w:rPr>
              <w:t xml:space="preserve"> район на официальном сайте администрации района в сети </w:t>
            </w:r>
            <w:r w:rsidRPr="00815DBB">
              <w:rPr>
                <w:rFonts w:eastAsia="SimSun"/>
                <w:kern w:val="3"/>
                <w:sz w:val="24"/>
                <w:szCs w:val="24"/>
              </w:rPr>
              <w:lastRenderedPageBreak/>
              <w:t>Интернет</w:t>
            </w:r>
          </w:p>
        </w:tc>
        <w:tc>
          <w:tcPr>
            <w:tcW w:w="308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2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25EB6" w:rsidRPr="00815DBB" w:rsidTr="00A25EB6">
        <w:trPr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lastRenderedPageBreak/>
              <w:t>8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Мероприятия, направленные на устранение избыточного муниципального регулирования, а также на снижение административных барьеров</w:t>
            </w:r>
          </w:p>
        </w:tc>
        <w:tc>
          <w:tcPr>
            <w:tcW w:w="308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Низкий уровень предоставления муниципальных услуг в электронной форме</w:t>
            </w:r>
          </w:p>
        </w:tc>
        <w:tc>
          <w:tcPr>
            <w:tcW w:w="297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Соблюдение регламентов предоставления муниципальных услуг</w:t>
            </w:r>
          </w:p>
        </w:tc>
        <w:tc>
          <w:tcPr>
            <w:tcW w:w="154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44F32">
              <w:rPr>
                <w:rFonts w:eastAsia="Calibri"/>
                <w:sz w:val="24"/>
                <w:szCs w:val="24"/>
                <w:lang w:val="en-US"/>
              </w:rPr>
              <w:t>2022</w:t>
            </w:r>
            <w:r>
              <w:rPr>
                <w:rFonts w:eastAsia="Calibri"/>
                <w:sz w:val="24"/>
                <w:szCs w:val="24"/>
              </w:rPr>
              <w:t>-2025</w:t>
            </w:r>
          </w:p>
        </w:tc>
        <w:tc>
          <w:tcPr>
            <w:tcW w:w="3328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Отдел планирования и экономического развития администрации Идринского района</w:t>
            </w:r>
          </w:p>
        </w:tc>
      </w:tr>
      <w:tr w:rsidR="00A25EB6" w:rsidRPr="00815DBB" w:rsidTr="00A25EB6">
        <w:trPr>
          <w:trHeight w:val="540"/>
          <w:jc w:val="center"/>
        </w:trPr>
        <w:tc>
          <w:tcPr>
            <w:tcW w:w="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>8.1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</w:rPr>
            </w:pPr>
            <w:r w:rsidRPr="00815DBB">
              <w:rPr>
                <w:rFonts w:eastAsia="SimSun"/>
                <w:kern w:val="3"/>
                <w:sz w:val="24"/>
                <w:szCs w:val="24"/>
              </w:rPr>
              <w:t xml:space="preserve">Оптимизация процессов предоставления муниципальных услуг, относящихся к полномочиям муниципального образования </w:t>
            </w:r>
            <w:proofErr w:type="spellStart"/>
            <w:r w:rsidRPr="00815DBB">
              <w:rPr>
                <w:rFonts w:eastAsia="SimSun"/>
                <w:kern w:val="3"/>
                <w:sz w:val="24"/>
                <w:szCs w:val="24"/>
              </w:rPr>
              <w:t>Идринский</w:t>
            </w:r>
            <w:proofErr w:type="spellEnd"/>
            <w:r w:rsidRPr="00815DBB">
              <w:rPr>
                <w:rFonts w:eastAsia="SimSun"/>
                <w:kern w:val="3"/>
                <w:sz w:val="24"/>
                <w:szCs w:val="24"/>
              </w:rPr>
              <w:t xml:space="preserve"> район для субъектов предпринимательской деятельности путем сокращения сроков их оказания</w:t>
            </w:r>
          </w:p>
        </w:tc>
        <w:tc>
          <w:tcPr>
            <w:tcW w:w="308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2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5EB6" w:rsidRPr="00815DBB" w:rsidRDefault="00A25EB6" w:rsidP="00A25E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A25EB6" w:rsidRDefault="00A25EB6" w:rsidP="00A25EB6">
      <w:pPr>
        <w:suppressAutoHyphens/>
        <w:textAlignment w:val="baseline"/>
        <w:rPr>
          <w:rFonts w:eastAsia="SimSun"/>
          <w:b/>
          <w:kern w:val="3"/>
          <w:sz w:val="28"/>
          <w:szCs w:val="28"/>
        </w:rPr>
      </w:pPr>
    </w:p>
    <w:p w:rsidR="00A25EB6" w:rsidRPr="004A0CD1" w:rsidRDefault="00A25EB6" w:rsidP="00A25EB6">
      <w:pPr>
        <w:suppressAutoHyphens/>
        <w:textAlignment w:val="baseline"/>
        <w:rPr>
          <w:rFonts w:eastAsia="SimSun"/>
          <w:b/>
          <w:kern w:val="3"/>
          <w:sz w:val="28"/>
          <w:szCs w:val="28"/>
        </w:rPr>
      </w:pPr>
    </w:p>
    <w:p w:rsidR="00A25EB6" w:rsidRDefault="00A25EB6" w:rsidP="00A25EB6">
      <w:pPr>
        <w:suppressAutoHyphens/>
        <w:textAlignment w:val="baseline"/>
        <w:rPr>
          <w:rFonts w:eastAsia="SimSun"/>
          <w:kern w:val="3"/>
        </w:rPr>
      </w:pPr>
    </w:p>
    <w:p w:rsidR="00A25EB6" w:rsidRDefault="00A25EB6" w:rsidP="00A25EB6">
      <w:pPr>
        <w:suppressAutoHyphens/>
        <w:textAlignment w:val="baseline"/>
        <w:rPr>
          <w:rFonts w:eastAsia="SimSun"/>
          <w:kern w:val="3"/>
        </w:rPr>
      </w:pPr>
    </w:p>
    <w:p w:rsidR="00A25EB6" w:rsidRPr="000968FC" w:rsidRDefault="00A25EB6" w:rsidP="00A25EB6">
      <w:pPr>
        <w:suppressAutoHyphens/>
        <w:textAlignment w:val="baseline"/>
        <w:rPr>
          <w:rFonts w:eastAsia="SimSun"/>
          <w:kern w:val="3"/>
        </w:rPr>
      </w:pPr>
    </w:p>
    <w:p w:rsidR="00A25EB6" w:rsidRPr="000968FC" w:rsidRDefault="00A25EB6" w:rsidP="00A25EB6">
      <w:pPr>
        <w:suppressAutoHyphens/>
        <w:jc w:val="center"/>
        <w:textAlignment w:val="baseline"/>
        <w:rPr>
          <w:rFonts w:eastAsia="SimSun"/>
          <w:b/>
          <w:kern w:val="3"/>
        </w:rPr>
      </w:pPr>
    </w:p>
    <w:p w:rsidR="00A25EB6" w:rsidRPr="000968FC" w:rsidRDefault="00A25EB6" w:rsidP="00A25EB6">
      <w:pPr>
        <w:suppressAutoHyphens/>
        <w:jc w:val="center"/>
        <w:textAlignment w:val="baseline"/>
        <w:rPr>
          <w:rFonts w:eastAsia="SimSun"/>
          <w:b/>
          <w:kern w:val="3"/>
        </w:rPr>
      </w:pPr>
    </w:p>
    <w:p w:rsidR="00A25EB6" w:rsidRPr="000968FC" w:rsidRDefault="00A25EB6" w:rsidP="00A25EB6">
      <w:pPr>
        <w:suppressAutoHyphens/>
        <w:jc w:val="center"/>
        <w:textAlignment w:val="baseline"/>
        <w:rPr>
          <w:rFonts w:eastAsia="SimSun"/>
          <w:b/>
          <w:kern w:val="3"/>
        </w:rPr>
      </w:pPr>
    </w:p>
    <w:p w:rsidR="00A25EB6" w:rsidRPr="00031C62" w:rsidRDefault="00A25EB6" w:rsidP="00A25EB6">
      <w:pPr>
        <w:pStyle w:val="a6"/>
        <w:jc w:val="both"/>
        <w:rPr>
          <w:color w:val="FF0000"/>
        </w:rPr>
      </w:pPr>
    </w:p>
    <w:p w:rsidR="00A25EB6" w:rsidRDefault="00A25EB6" w:rsidP="00A25EB6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A25EB6" w:rsidRDefault="00A25EB6" w:rsidP="00A25EB6">
      <w:pPr>
        <w:widowControl/>
        <w:autoSpaceDE/>
        <w:autoSpaceDN/>
        <w:adjustRightInd/>
        <w:spacing w:after="200" w:line="276" w:lineRule="auto"/>
        <w:sectPr w:rsidR="00A25EB6" w:rsidSect="00FB48A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9"/>
        <w:gridCol w:w="2515"/>
        <w:gridCol w:w="1703"/>
        <w:gridCol w:w="1273"/>
      </w:tblGrid>
      <w:tr w:rsidR="00A25EB6" w:rsidTr="00A25EB6">
        <w:tc>
          <w:tcPr>
            <w:tcW w:w="6204" w:type="dxa"/>
            <w:gridSpan w:val="2"/>
          </w:tcPr>
          <w:p w:rsidR="00A25EB6" w:rsidRDefault="00A25EB6" w:rsidP="00A25E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                                          </w:t>
            </w:r>
          </w:p>
        </w:tc>
        <w:tc>
          <w:tcPr>
            <w:tcW w:w="2976" w:type="dxa"/>
            <w:gridSpan w:val="2"/>
          </w:tcPr>
          <w:p w:rsidR="00A25EB6" w:rsidRDefault="00A25EB6" w:rsidP="00A25E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</w:t>
            </w:r>
          </w:p>
          <w:p w:rsidR="00A25EB6" w:rsidRDefault="00A25EB6" w:rsidP="00A25E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                                                                                      администрации района                                                          </w:t>
            </w:r>
            <w:r w:rsidR="00251043">
              <w:rPr>
                <w:sz w:val="28"/>
                <w:szCs w:val="28"/>
              </w:rPr>
              <w:t xml:space="preserve">                            от 12.10.2021 № 581</w:t>
            </w:r>
            <w:r>
              <w:rPr>
                <w:sz w:val="28"/>
                <w:szCs w:val="28"/>
              </w:rPr>
              <w:t>-п</w:t>
            </w:r>
          </w:p>
          <w:p w:rsidR="00A25EB6" w:rsidRDefault="00A25EB6" w:rsidP="00A25EB6">
            <w:pPr>
              <w:rPr>
                <w:sz w:val="28"/>
                <w:szCs w:val="28"/>
              </w:rPr>
            </w:pPr>
          </w:p>
        </w:tc>
      </w:tr>
      <w:tr w:rsidR="00A25EB6" w:rsidTr="00A25EB6">
        <w:tblPrEx>
          <w:jc w:val="right"/>
        </w:tblPrEx>
        <w:trPr>
          <w:gridBefore w:val="1"/>
          <w:gridAfter w:val="1"/>
          <w:wBefore w:w="3689" w:type="dxa"/>
          <w:wAfter w:w="1273" w:type="dxa"/>
          <w:jc w:val="right"/>
        </w:trPr>
        <w:tc>
          <w:tcPr>
            <w:tcW w:w="4218" w:type="dxa"/>
            <w:gridSpan w:val="2"/>
          </w:tcPr>
          <w:p w:rsidR="00A25EB6" w:rsidRDefault="00A25EB6" w:rsidP="00A25EB6">
            <w:pPr>
              <w:rPr>
                <w:sz w:val="28"/>
                <w:szCs w:val="28"/>
              </w:rPr>
            </w:pPr>
          </w:p>
        </w:tc>
      </w:tr>
    </w:tbl>
    <w:p w:rsidR="00A25EB6" w:rsidRPr="003A32A2" w:rsidRDefault="00A25EB6" w:rsidP="00A25EB6">
      <w:pPr>
        <w:widowControl/>
        <w:autoSpaceDE/>
        <w:autoSpaceDN/>
        <w:adjustRightInd/>
        <w:spacing w:after="200" w:line="276" w:lineRule="auto"/>
        <w:jc w:val="center"/>
        <w:rPr>
          <w:sz w:val="28"/>
          <w:szCs w:val="28"/>
        </w:rPr>
      </w:pPr>
      <w:r w:rsidRPr="003A32A2">
        <w:rPr>
          <w:sz w:val="28"/>
          <w:szCs w:val="28"/>
        </w:rPr>
        <w:t xml:space="preserve">Ключевые показатели развития конкуренции </w:t>
      </w:r>
      <w:r>
        <w:rPr>
          <w:sz w:val="28"/>
          <w:szCs w:val="28"/>
        </w:rPr>
        <w:t>в отраслях</w:t>
      </w:r>
      <w:r w:rsidRPr="003A32A2">
        <w:rPr>
          <w:sz w:val="28"/>
          <w:szCs w:val="28"/>
        </w:rPr>
        <w:t xml:space="preserve"> (сфер</w:t>
      </w:r>
      <w:r>
        <w:rPr>
          <w:sz w:val="28"/>
          <w:szCs w:val="28"/>
        </w:rPr>
        <w:t>ах</w:t>
      </w:r>
      <w:r w:rsidRPr="003A32A2">
        <w:rPr>
          <w:sz w:val="28"/>
          <w:szCs w:val="28"/>
        </w:rPr>
        <w:t>, товарных рынк</w:t>
      </w:r>
      <w:r>
        <w:rPr>
          <w:sz w:val="28"/>
          <w:szCs w:val="28"/>
        </w:rPr>
        <w:t>ах</w:t>
      </w:r>
      <w:r w:rsidRPr="003A32A2">
        <w:rPr>
          <w:sz w:val="28"/>
          <w:szCs w:val="28"/>
        </w:rPr>
        <w:t>)</w:t>
      </w:r>
      <w:r>
        <w:rPr>
          <w:sz w:val="28"/>
          <w:szCs w:val="28"/>
        </w:rPr>
        <w:t xml:space="preserve"> экономики</w:t>
      </w:r>
      <w:r w:rsidRPr="003A32A2">
        <w:rPr>
          <w:sz w:val="28"/>
          <w:szCs w:val="28"/>
        </w:rPr>
        <w:t xml:space="preserve"> Идринско</w:t>
      </w:r>
      <w:r>
        <w:rPr>
          <w:sz w:val="28"/>
          <w:szCs w:val="28"/>
        </w:rPr>
        <w:t>го</w:t>
      </w:r>
      <w:r w:rsidRPr="003A32A2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</w:p>
    <w:tbl>
      <w:tblPr>
        <w:tblW w:w="9522" w:type="dxa"/>
        <w:tblInd w:w="-34" w:type="dxa"/>
        <w:tblLayout w:type="fixed"/>
        <w:tblLook w:val="04A0"/>
      </w:tblPr>
      <w:tblGrid>
        <w:gridCol w:w="608"/>
        <w:gridCol w:w="7071"/>
        <w:gridCol w:w="1843"/>
      </w:tblGrid>
      <w:tr w:rsidR="00A25EB6" w:rsidRPr="003A32A2" w:rsidTr="00A25EB6">
        <w:trPr>
          <w:trHeight w:val="850"/>
        </w:trPr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 xml:space="preserve"> № </w:t>
            </w:r>
            <w:proofErr w:type="spellStart"/>
            <w:proofErr w:type="gramStart"/>
            <w:r w:rsidRPr="003A32A2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3A32A2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3A32A2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Наименование </w:t>
            </w:r>
            <w:r w:rsidRPr="003A32A2">
              <w:rPr>
                <w:color w:val="000000"/>
                <w:sz w:val="28"/>
                <w:szCs w:val="28"/>
              </w:rPr>
              <w:t>отраслей (сфер, товарных рынков) экономики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25EB6" w:rsidRPr="003A32A2" w:rsidRDefault="00A25EB6" w:rsidP="00A22E5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Присутствие в отраслях (сферах, товарных рынках) экономики частного бизнеса к </w:t>
            </w:r>
            <w:r w:rsidRPr="003A32A2">
              <w:rPr>
                <w:color w:val="000000"/>
                <w:sz w:val="28"/>
                <w:szCs w:val="28"/>
              </w:rPr>
              <w:t>01.01.202</w:t>
            </w:r>
            <w:r w:rsidR="00A22E53">
              <w:rPr>
                <w:color w:val="000000"/>
                <w:sz w:val="28"/>
                <w:szCs w:val="28"/>
              </w:rPr>
              <w:t>6</w:t>
            </w:r>
            <w:r w:rsidRPr="003A32A2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A25EB6" w:rsidRPr="003A32A2" w:rsidTr="00A25EB6">
        <w:trPr>
          <w:trHeight w:val="144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3</w:t>
            </w:r>
          </w:p>
        </w:tc>
      </w:tr>
      <w:tr w:rsidR="00A25EB6" w:rsidRPr="003A32A2" w:rsidTr="00A25EB6">
        <w:trPr>
          <w:trHeight w:val="560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розничная торговля лекарственными препаратами, медицинскими изделиями и сопутствующими товарами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  <w:r w:rsidRPr="003A32A2">
              <w:rPr>
                <w:color w:val="000000"/>
                <w:sz w:val="28"/>
                <w:szCs w:val="28"/>
              </w:rPr>
              <w:t>%</w:t>
            </w:r>
          </w:p>
        </w:tc>
      </w:tr>
      <w:tr w:rsidR="00A25EB6" w:rsidRPr="003A32A2" w:rsidTr="00A25EB6">
        <w:trPr>
          <w:trHeight w:val="144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ритуальные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100%</w:t>
            </w:r>
          </w:p>
        </w:tc>
      </w:tr>
      <w:tr w:rsidR="00A25EB6" w:rsidRPr="003A32A2" w:rsidTr="00A25EB6">
        <w:trPr>
          <w:trHeight w:val="283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теплоснабжение (производство тепловой энергии)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100%</w:t>
            </w:r>
          </w:p>
        </w:tc>
      </w:tr>
      <w:tr w:rsidR="00A25EB6" w:rsidRPr="003A32A2" w:rsidTr="00A7660C">
        <w:trPr>
          <w:trHeight w:val="283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перевозка пассажиров и багажа легковым такси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100%</w:t>
            </w:r>
          </w:p>
        </w:tc>
      </w:tr>
      <w:tr w:rsidR="00A25EB6" w:rsidRPr="003A32A2" w:rsidTr="00A7660C">
        <w:trPr>
          <w:trHeight w:val="144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ремонт автотранспортных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EB6" w:rsidRPr="003A32A2" w:rsidRDefault="00A25EB6" w:rsidP="00A25EB6">
            <w:pPr>
              <w:jc w:val="center"/>
              <w:rPr>
                <w:color w:val="000000"/>
                <w:sz w:val="28"/>
                <w:szCs w:val="28"/>
              </w:rPr>
            </w:pPr>
            <w:r w:rsidRPr="003A32A2">
              <w:rPr>
                <w:color w:val="000000"/>
                <w:sz w:val="28"/>
                <w:szCs w:val="28"/>
              </w:rPr>
              <w:t>100%</w:t>
            </w:r>
          </w:p>
        </w:tc>
      </w:tr>
      <w:tr w:rsidR="00A7660C" w:rsidRPr="003A32A2" w:rsidTr="00A7660C">
        <w:trPr>
          <w:trHeight w:val="144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60C" w:rsidRDefault="00A7660C" w:rsidP="00A25E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60C" w:rsidRPr="003A32A2" w:rsidRDefault="00A7660C" w:rsidP="00A25EB6">
            <w:pPr>
              <w:rPr>
                <w:color w:val="000000"/>
                <w:sz w:val="28"/>
                <w:szCs w:val="28"/>
              </w:rPr>
            </w:pPr>
            <w:r w:rsidRPr="00A7660C">
              <w:rPr>
                <w:color w:val="000000"/>
                <w:sz w:val="28"/>
                <w:szCs w:val="28"/>
              </w:rPr>
              <w:t>сфера наружной рекламы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60C" w:rsidRPr="003A32A2" w:rsidRDefault="00A7660C" w:rsidP="00A25E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</w:tr>
    </w:tbl>
    <w:p w:rsidR="00A25EB6" w:rsidRPr="003A32A2" w:rsidRDefault="00A25EB6" w:rsidP="00A25EB6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</w:p>
    <w:p w:rsidR="00FB48A6" w:rsidRDefault="00FB48A6" w:rsidP="00FB48A6">
      <w:pPr>
        <w:ind w:firstLine="709"/>
        <w:jc w:val="both"/>
        <w:rPr>
          <w:rFonts w:eastAsia="Calibri"/>
          <w:color w:val="FF0000"/>
          <w:sz w:val="28"/>
          <w:szCs w:val="28"/>
        </w:rPr>
      </w:pPr>
    </w:p>
    <w:sectPr w:rsidR="00FB48A6" w:rsidSect="00A25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741"/>
    <w:multiLevelType w:val="hybridMultilevel"/>
    <w:tmpl w:val="0382DA9A"/>
    <w:lvl w:ilvl="0" w:tplc="F430962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92BDBE">
      <w:start w:val="1"/>
      <w:numFmt w:val="lowerLetter"/>
      <w:lvlText w:val="%2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C6C8AC">
      <w:start w:val="1"/>
      <w:numFmt w:val="lowerRoman"/>
      <w:lvlText w:val="%3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9499E2">
      <w:start w:val="1"/>
      <w:numFmt w:val="decimal"/>
      <w:lvlText w:val="%4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A879CC">
      <w:start w:val="1"/>
      <w:numFmt w:val="lowerLetter"/>
      <w:lvlText w:val="%5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2E622C">
      <w:start w:val="1"/>
      <w:numFmt w:val="lowerRoman"/>
      <w:lvlText w:val="%6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CAE">
      <w:start w:val="1"/>
      <w:numFmt w:val="decimal"/>
      <w:lvlText w:val="%7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EC14FE">
      <w:start w:val="1"/>
      <w:numFmt w:val="lowerLetter"/>
      <w:lvlText w:val="%8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3C0CEC">
      <w:start w:val="1"/>
      <w:numFmt w:val="lowerRoman"/>
      <w:lvlText w:val="%9"/>
      <w:lvlJc w:val="left"/>
      <w:pPr>
        <w:ind w:left="7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5B6F91"/>
    <w:multiLevelType w:val="hybridMultilevel"/>
    <w:tmpl w:val="C2DE562E"/>
    <w:lvl w:ilvl="0" w:tplc="50589A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9CB7104"/>
    <w:multiLevelType w:val="hybridMultilevel"/>
    <w:tmpl w:val="C7FA505E"/>
    <w:lvl w:ilvl="0" w:tplc="ABCADA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38983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5EF29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74845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40E6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B2E1D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2289C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EC3F6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9845A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9C1E1F"/>
    <w:multiLevelType w:val="multilevel"/>
    <w:tmpl w:val="7942689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4">
    <w:nsid w:val="23390258"/>
    <w:multiLevelType w:val="hybridMultilevel"/>
    <w:tmpl w:val="D5C2FA66"/>
    <w:lvl w:ilvl="0" w:tplc="7222F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8D36613"/>
    <w:multiLevelType w:val="hybridMultilevel"/>
    <w:tmpl w:val="7632E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A95876"/>
    <w:multiLevelType w:val="multilevel"/>
    <w:tmpl w:val="004E0A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3BC07776"/>
    <w:multiLevelType w:val="multilevel"/>
    <w:tmpl w:val="F6801CB6"/>
    <w:lvl w:ilvl="0">
      <w:start w:val="1"/>
      <w:numFmt w:val="upperRoman"/>
      <w:lvlText w:val="%1."/>
      <w:lvlJc w:val="left"/>
      <w:pPr>
        <w:ind w:left="3131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4B746FBB"/>
    <w:multiLevelType w:val="hybridMultilevel"/>
    <w:tmpl w:val="23EC6110"/>
    <w:lvl w:ilvl="0" w:tplc="F736836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FC503AA"/>
    <w:multiLevelType w:val="singleLevel"/>
    <w:tmpl w:val="4802C90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0">
    <w:nsid w:val="511B2D10"/>
    <w:multiLevelType w:val="multilevel"/>
    <w:tmpl w:val="052E0B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5583588F"/>
    <w:multiLevelType w:val="multilevel"/>
    <w:tmpl w:val="68121A7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>
    <w:nsid w:val="5BBD332E"/>
    <w:multiLevelType w:val="singleLevel"/>
    <w:tmpl w:val="4802C90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3">
    <w:nsid w:val="5E482B90"/>
    <w:multiLevelType w:val="multilevel"/>
    <w:tmpl w:val="D77C5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1"/>
  </w:num>
  <w:num w:numId="7">
    <w:abstractNumId w:val="6"/>
  </w:num>
  <w:num w:numId="8">
    <w:abstractNumId w:val="3"/>
  </w:num>
  <w:num w:numId="9">
    <w:abstractNumId w:val="10"/>
  </w:num>
  <w:num w:numId="10">
    <w:abstractNumId w:val="5"/>
  </w:num>
  <w:num w:numId="11">
    <w:abstractNumId w:val="4"/>
  </w:num>
  <w:num w:numId="12">
    <w:abstractNumId w:val="8"/>
  </w:num>
  <w:num w:numId="13">
    <w:abstractNumId w:val="9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53D3A"/>
    <w:rsid w:val="00073F00"/>
    <w:rsid w:val="000B6C81"/>
    <w:rsid w:val="000C2866"/>
    <w:rsid w:val="000C3848"/>
    <w:rsid w:val="00102658"/>
    <w:rsid w:val="0010771F"/>
    <w:rsid w:val="00115E4C"/>
    <w:rsid w:val="0011795D"/>
    <w:rsid w:val="00125733"/>
    <w:rsid w:val="001438E2"/>
    <w:rsid w:val="001740CA"/>
    <w:rsid w:val="0017522A"/>
    <w:rsid w:val="00180920"/>
    <w:rsid w:val="001A11DC"/>
    <w:rsid w:val="001A3CE3"/>
    <w:rsid w:val="001A5A0C"/>
    <w:rsid w:val="001B15ED"/>
    <w:rsid w:val="001B3415"/>
    <w:rsid w:val="001E5E66"/>
    <w:rsid w:val="00251043"/>
    <w:rsid w:val="00275AB4"/>
    <w:rsid w:val="002A62A7"/>
    <w:rsid w:val="0030011F"/>
    <w:rsid w:val="00365672"/>
    <w:rsid w:val="00382B93"/>
    <w:rsid w:val="0038714F"/>
    <w:rsid w:val="00395DA2"/>
    <w:rsid w:val="003A32A2"/>
    <w:rsid w:val="003F4EFE"/>
    <w:rsid w:val="00450C95"/>
    <w:rsid w:val="00464C02"/>
    <w:rsid w:val="00481E8B"/>
    <w:rsid w:val="004825E2"/>
    <w:rsid w:val="0048604D"/>
    <w:rsid w:val="00494AAD"/>
    <w:rsid w:val="004A0CD1"/>
    <w:rsid w:val="004C0F39"/>
    <w:rsid w:val="004D0524"/>
    <w:rsid w:val="004E6163"/>
    <w:rsid w:val="004F72AE"/>
    <w:rsid w:val="00527281"/>
    <w:rsid w:val="00537DBB"/>
    <w:rsid w:val="00593C4C"/>
    <w:rsid w:val="005B2240"/>
    <w:rsid w:val="005C3C6F"/>
    <w:rsid w:val="005E4E68"/>
    <w:rsid w:val="00600829"/>
    <w:rsid w:val="00607AC5"/>
    <w:rsid w:val="006324C5"/>
    <w:rsid w:val="00636273"/>
    <w:rsid w:val="00650578"/>
    <w:rsid w:val="00652BFE"/>
    <w:rsid w:val="00667018"/>
    <w:rsid w:val="006853F3"/>
    <w:rsid w:val="006876D2"/>
    <w:rsid w:val="006D1A3E"/>
    <w:rsid w:val="007277BD"/>
    <w:rsid w:val="00762B6B"/>
    <w:rsid w:val="00764CE0"/>
    <w:rsid w:val="007B38FE"/>
    <w:rsid w:val="007B6B4B"/>
    <w:rsid w:val="007B7055"/>
    <w:rsid w:val="007C03D5"/>
    <w:rsid w:val="007D62B7"/>
    <w:rsid w:val="007E2D9B"/>
    <w:rsid w:val="0086159E"/>
    <w:rsid w:val="00864BE7"/>
    <w:rsid w:val="008928FB"/>
    <w:rsid w:val="00896EAF"/>
    <w:rsid w:val="0089781A"/>
    <w:rsid w:val="00897A03"/>
    <w:rsid w:val="008C2D8E"/>
    <w:rsid w:val="008C3920"/>
    <w:rsid w:val="00977ADF"/>
    <w:rsid w:val="009B3A2E"/>
    <w:rsid w:val="009D0B0C"/>
    <w:rsid w:val="009E73AD"/>
    <w:rsid w:val="009E7ED9"/>
    <w:rsid w:val="00A168AB"/>
    <w:rsid w:val="00A22E53"/>
    <w:rsid w:val="00A25EB6"/>
    <w:rsid w:val="00A30BB8"/>
    <w:rsid w:val="00A4542A"/>
    <w:rsid w:val="00A7660C"/>
    <w:rsid w:val="00A7798B"/>
    <w:rsid w:val="00A8787D"/>
    <w:rsid w:val="00A96AC6"/>
    <w:rsid w:val="00AA0421"/>
    <w:rsid w:val="00AC0D04"/>
    <w:rsid w:val="00AC3EFE"/>
    <w:rsid w:val="00AC598A"/>
    <w:rsid w:val="00AE4071"/>
    <w:rsid w:val="00AE6DD0"/>
    <w:rsid w:val="00AF772D"/>
    <w:rsid w:val="00B057C3"/>
    <w:rsid w:val="00B10D9B"/>
    <w:rsid w:val="00B122D4"/>
    <w:rsid w:val="00B45853"/>
    <w:rsid w:val="00B474BA"/>
    <w:rsid w:val="00B53D3A"/>
    <w:rsid w:val="00B71F2F"/>
    <w:rsid w:val="00B92979"/>
    <w:rsid w:val="00BA765A"/>
    <w:rsid w:val="00BC337A"/>
    <w:rsid w:val="00BC5775"/>
    <w:rsid w:val="00BD59E6"/>
    <w:rsid w:val="00BF0F9C"/>
    <w:rsid w:val="00C03D4D"/>
    <w:rsid w:val="00C25798"/>
    <w:rsid w:val="00C307A7"/>
    <w:rsid w:val="00C312B8"/>
    <w:rsid w:val="00CF36CE"/>
    <w:rsid w:val="00D22585"/>
    <w:rsid w:val="00D440AC"/>
    <w:rsid w:val="00D567F8"/>
    <w:rsid w:val="00D943D6"/>
    <w:rsid w:val="00D96236"/>
    <w:rsid w:val="00DC51E0"/>
    <w:rsid w:val="00E0765D"/>
    <w:rsid w:val="00E5028B"/>
    <w:rsid w:val="00E77377"/>
    <w:rsid w:val="00EA795F"/>
    <w:rsid w:val="00EC07D6"/>
    <w:rsid w:val="00EE47D4"/>
    <w:rsid w:val="00EF415C"/>
    <w:rsid w:val="00F135BB"/>
    <w:rsid w:val="00F512B5"/>
    <w:rsid w:val="00F61AE7"/>
    <w:rsid w:val="00F80B2D"/>
    <w:rsid w:val="00F84A86"/>
    <w:rsid w:val="00F86200"/>
    <w:rsid w:val="00F93611"/>
    <w:rsid w:val="00FA3B49"/>
    <w:rsid w:val="00FB48A6"/>
    <w:rsid w:val="00FC3C86"/>
    <w:rsid w:val="00FF2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A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70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53D3A"/>
    <w:pPr>
      <w:keepNext/>
      <w:widowControl/>
      <w:autoSpaceDE/>
      <w:autoSpaceDN/>
      <w:adjustRightInd/>
      <w:spacing w:line="360" w:lineRule="auto"/>
      <w:jc w:val="center"/>
      <w:outlineLvl w:val="1"/>
    </w:pPr>
    <w:rPr>
      <w:kern w:val="1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38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3D3A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53D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3D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D3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F4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1"/>
    <w:qFormat/>
    <w:rsid w:val="0010771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1438E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70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a7">
    <w:name w:val="Абзац списка Знак"/>
    <w:link w:val="a6"/>
    <w:uiPriority w:val="1"/>
    <w:locked/>
    <w:rsid w:val="00FB48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FB48A6"/>
    <w:rPr>
      <w:b/>
      <w:bCs/>
    </w:rPr>
  </w:style>
  <w:style w:type="paragraph" w:styleId="a9">
    <w:name w:val="Normal (Web)"/>
    <w:basedOn w:val="a"/>
    <w:uiPriority w:val="99"/>
    <w:semiHidden/>
    <w:unhideWhenUsed/>
    <w:rsid w:val="00FB48A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FB48A6"/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5"/>
    <w:uiPriority w:val="59"/>
    <w:rsid w:val="00FB48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"/>
    <w:basedOn w:val="a"/>
    <w:rsid w:val="00FB48A6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link">
    <w:name w:val="link"/>
    <w:basedOn w:val="a0"/>
    <w:rsid w:val="00A25EB6"/>
  </w:style>
  <w:style w:type="character" w:customStyle="1" w:styleId="extended-textshort">
    <w:name w:val="extended-text__short"/>
    <w:basedOn w:val="a0"/>
    <w:rsid w:val="00A25E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3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1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8212</Words>
  <Characters>46811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Типишкина</dc:creator>
  <cp:lastModifiedBy>Admin</cp:lastModifiedBy>
  <cp:revision>2</cp:revision>
  <cp:lastPrinted>2021-11-09T07:59:00Z</cp:lastPrinted>
  <dcterms:created xsi:type="dcterms:W3CDTF">2021-11-09T08:01:00Z</dcterms:created>
  <dcterms:modified xsi:type="dcterms:W3CDTF">2021-11-09T08:01:00Z</dcterms:modified>
</cp:coreProperties>
</file>